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rPr>
          <w:rFonts w:hint="eastAsia" w:ascii="方正小标宋简体" w:hAnsi="方正小标宋简体" w:eastAsia="方正小标宋简体"/>
          <w:b w:val="0"/>
          <w:bCs w:val="0"/>
          <w:color w:val="000000"/>
          <w:kern w:val="0"/>
          <w:sz w:val="44"/>
          <w:szCs w:val="44"/>
          <w:lang w:val="en-US" w:eastAsia="zh-CN" w:bidi="ar-SA"/>
        </w:rPr>
      </w:pPr>
      <w:r>
        <w:rPr>
          <w:rFonts w:hint="eastAsia" w:ascii="方正小标宋简体" w:hAnsi="方正小标宋简体" w:eastAsia="方正小标宋简体"/>
          <w:sz w:val="44"/>
          <w:szCs w:val="44"/>
          <w:lang w:val="en-US" w:eastAsia="zh-CN"/>
        </w:rPr>
        <w:t>十五运会龙华文体中心竞赛场馆</w:t>
      </w:r>
      <w:r>
        <w:rPr>
          <w:rFonts w:hint="eastAsia" w:ascii="方正小标宋简体" w:hAnsi="方正小标宋简体" w:eastAsia="方正小标宋简体"/>
          <w:b w:val="0"/>
          <w:bCs w:val="0"/>
          <w:color w:val="000000"/>
          <w:kern w:val="0"/>
          <w:sz w:val="44"/>
          <w:szCs w:val="44"/>
          <w:lang w:val="en-US" w:eastAsia="zh-CN" w:bidi="ar-SA"/>
        </w:rPr>
        <w:t>电力隐患整改项目</w:t>
      </w:r>
      <w:r>
        <w:rPr>
          <w:rFonts w:hint="eastAsia" w:ascii="方正小标宋简体" w:hAnsi="方正小标宋简体" w:eastAsia="方正小标宋简体"/>
          <w:b w:val="0"/>
          <w:bCs w:val="0"/>
          <w:sz w:val="44"/>
          <w:szCs w:val="44"/>
        </w:rPr>
        <w:t>需求</w:t>
      </w:r>
      <w:r>
        <w:rPr>
          <w:rFonts w:hint="eastAsia" w:ascii="方正小标宋简体" w:hAnsi="方正小标宋简体" w:eastAsia="方正小标宋简体"/>
          <w:b w:val="0"/>
          <w:bCs w:val="0"/>
          <w:sz w:val="44"/>
          <w:szCs w:val="44"/>
          <w:lang w:val="en-US" w:eastAsia="zh-CN"/>
        </w:rPr>
        <w:t>书</w:t>
      </w:r>
    </w:p>
    <w:p>
      <w:pPr>
        <w:tabs>
          <w:tab w:val="left" w:pos="1820"/>
        </w:tabs>
        <w:snapToGrid w:val="0"/>
        <w:spacing w:line="560" w:lineRule="exact"/>
        <w:rPr>
          <w:rFonts w:hint="eastAsia" w:ascii="宋体" w:hAnsi="宋体"/>
          <w:b/>
          <w:sz w:val="24"/>
        </w:rPr>
      </w:pP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rPr>
          <w:rFonts w:hint="eastAsia" w:ascii="黑体" w:hAnsi="黑体" w:eastAsia="黑体"/>
          <w:b w:val="0"/>
          <w:bCs/>
          <w:sz w:val="32"/>
          <w:szCs w:val="32"/>
        </w:rPr>
      </w:pPr>
      <w:r>
        <w:rPr>
          <w:rFonts w:hint="eastAsia" w:ascii="黑体" w:hAnsi="黑体" w:eastAsia="黑体"/>
          <w:b w:val="0"/>
          <w:bCs/>
          <w:sz w:val="32"/>
          <w:szCs w:val="32"/>
        </w:rPr>
        <w:t>一、项目</w:t>
      </w:r>
      <w:r>
        <w:rPr>
          <w:rFonts w:hint="eastAsia" w:ascii="黑体" w:hAnsi="黑体" w:eastAsia="黑体"/>
          <w:b w:val="0"/>
          <w:bCs/>
          <w:sz w:val="32"/>
          <w:szCs w:val="32"/>
          <w:lang w:val="en-US" w:eastAsia="zh-CN"/>
        </w:rPr>
        <w:t>目标</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bCs/>
          <w:sz w:val="32"/>
          <w:szCs w:val="32"/>
        </w:rPr>
      </w:pPr>
      <w:r>
        <w:rPr>
          <w:rFonts w:hint="eastAsia" w:ascii="仿宋_GB2312" w:hAnsi="仿宋_GB2312" w:eastAsia="仿宋_GB2312"/>
          <w:bCs/>
          <w:sz w:val="32"/>
          <w:szCs w:val="32"/>
        </w:rPr>
        <w:t>为</w:t>
      </w:r>
      <w:r>
        <w:rPr>
          <w:rFonts w:hint="eastAsia" w:ascii="仿宋_GB2312" w:hAnsi="仿宋_GB2312" w:eastAsia="仿宋_GB2312"/>
          <w:bCs/>
          <w:sz w:val="32"/>
          <w:szCs w:val="32"/>
          <w:lang w:val="en-US" w:eastAsia="zh-CN"/>
        </w:rPr>
        <w:t>全面保障</w:t>
      </w:r>
      <w:r>
        <w:rPr>
          <w:rFonts w:hint="eastAsia" w:ascii="仿宋_GB2312" w:hAnsi="仿宋_GB2312" w:eastAsia="仿宋_GB2312"/>
          <w:bCs/>
          <w:sz w:val="32"/>
          <w:szCs w:val="32"/>
        </w:rPr>
        <w:t>第十五届</w:t>
      </w:r>
      <w:r>
        <w:rPr>
          <w:rFonts w:hint="eastAsia" w:ascii="仿宋_GB2312" w:hAnsi="仿宋_GB2312" w:eastAsia="仿宋_GB2312"/>
          <w:bCs/>
          <w:sz w:val="32"/>
          <w:szCs w:val="32"/>
          <w:lang w:val="en-US" w:eastAsia="zh-CN"/>
        </w:rPr>
        <w:t>全国</w:t>
      </w:r>
      <w:r>
        <w:rPr>
          <w:rFonts w:hint="eastAsia" w:ascii="仿宋_GB2312" w:hAnsi="仿宋_GB2312" w:eastAsia="仿宋_GB2312"/>
          <w:bCs/>
          <w:sz w:val="32"/>
          <w:szCs w:val="32"/>
        </w:rPr>
        <w:t>运动会</w:t>
      </w:r>
      <w:r>
        <w:rPr>
          <w:rFonts w:hint="eastAsia" w:ascii="仿宋_GB2312" w:hAnsi="仿宋_GB2312" w:eastAsia="仿宋_GB2312"/>
          <w:bCs/>
          <w:sz w:val="32"/>
          <w:szCs w:val="32"/>
          <w:lang w:val="en-US" w:eastAsia="zh-CN"/>
        </w:rPr>
        <w:t>龙华文体中心竞赛场馆配电系统</w:t>
      </w:r>
      <w:r>
        <w:rPr>
          <w:rFonts w:hint="eastAsia" w:ascii="仿宋_GB2312" w:hAnsi="仿宋_GB2312" w:eastAsia="仿宋_GB2312"/>
          <w:bCs/>
          <w:sz w:val="32"/>
          <w:szCs w:val="32"/>
        </w:rPr>
        <w:t>安全稳定运行，</w:t>
      </w:r>
      <w:r>
        <w:rPr>
          <w:rFonts w:hint="eastAsia" w:ascii="仿宋_GB2312" w:hAnsi="仿宋_GB2312" w:eastAsia="仿宋_GB2312"/>
          <w:bCs/>
          <w:sz w:val="32"/>
          <w:szCs w:val="32"/>
          <w:lang w:val="en-US" w:eastAsia="zh-CN"/>
        </w:rPr>
        <w:t>需对存在隐患的</w:t>
      </w:r>
      <w:r>
        <w:rPr>
          <w:rFonts w:hint="eastAsia" w:ascii="仿宋_GB2312" w:hAnsi="仿宋_GB2312" w:eastAsia="仿宋_GB2312"/>
          <w:bCs/>
          <w:sz w:val="32"/>
          <w:szCs w:val="32"/>
        </w:rPr>
        <w:t>配电系统进行</w:t>
      </w:r>
      <w:r>
        <w:rPr>
          <w:rFonts w:hint="eastAsia" w:ascii="仿宋_GB2312" w:hAnsi="仿宋_GB2312" w:eastAsia="仿宋_GB2312"/>
          <w:bCs/>
          <w:sz w:val="32"/>
          <w:szCs w:val="32"/>
          <w:lang w:val="en-US" w:eastAsia="zh-CN"/>
        </w:rPr>
        <w:t>整改</w:t>
      </w:r>
      <w:r>
        <w:rPr>
          <w:rFonts w:hint="eastAsia" w:ascii="仿宋_GB2312" w:hAnsi="仿宋_GB2312" w:eastAsia="仿宋_GB2312"/>
          <w:bCs/>
          <w:sz w:val="32"/>
          <w:szCs w:val="32"/>
        </w:rPr>
        <w:t>，</w:t>
      </w:r>
      <w:r>
        <w:rPr>
          <w:rFonts w:hint="eastAsia" w:ascii="仿宋_GB2312" w:hAnsi="仿宋_GB2312" w:eastAsia="仿宋_GB2312"/>
          <w:sz w:val="32"/>
          <w:szCs w:val="32"/>
        </w:rPr>
        <w:t>确保</w:t>
      </w:r>
      <w:r>
        <w:rPr>
          <w:rFonts w:hint="eastAsia" w:ascii="仿宋_GB2312" w:hAnsi="仿宋_GB2312" w:eastAsia="仿宋_GB2312"/>
          <w:sz w:val="32"/>
          <w:szCs w:val="32"/>
          <w:lang w:val="en-US" w:eastAsia="zh-CN"/>
        </w:rPr>
        <w:t>赛事场馆比赛期间配电系统</w:t>
      </w:r>
      <w:r>
        <w:rPr>
          <w:rFonts w:hint="eastAsia" w:ascii="仿宋_GB2312" w:hAnsi="仿宋_GB2312" w:eastAsia="仿宋_GB2312"/>
          <w:sz w:val="32"/>
          <w:szCs w:val="32"/>
        </w:rPr>
        <w:t>安全、稳定、高效运行。</w:t>
      </w: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rPr>
          <w:rFonts w:hint="eastAsia" w:ascii="黑体" w:hAnsi="黑体" w:eastAsia="黑体"/>
          <w:b w:val="0"/>
          <w:bCs/>
          <w:sz w:val="32"/>
          <w:szCs w:val="32"/>
        </w:rPr>
      </w:pPr>
      <w:r>
        <w:rPr>
          <w:rFonts w:hint="eastAsia" w:ascii="黑体" w:hAnsi="黑体" w:eastAsia="黑体"/>
          <w:b w:val="0"/>
          <w:bCs/>
          <w:sz w:val="32"/>
          <w:szCs w:val="32"/>
        </w:rPr>
        <w:t>二、服务时间</w:t>
      </w:r>
    </w:p>
    <w:p>
      <w:pPr>
        <w:pStyle w:val="11"/>
        <w:keepNext w:val="0"/>
        <w:keepLines w:val="0"/>
        <w:pageBreakBefore w:val="0"/>
        <w:widowControl w:val="0"/>
        <w:tabs>
          <w:tab w:val="clear" w:pos="426"/>
        </w:tabs>
        <w:kinsoku/>
        <w:wordWrap/>
        <w:overflowPunct/>
        <w:topLinePunct w:val="0"/>
        <w:autoSpaceDE/>
        <w:autoSpaceDN/>
        <w:bidi w:val="0"/>
        <w:spacing w:after="0" w:line="560" w:lineRule="exact"/>
        <w:ind w:left="0" w:leftChars="0" w:right="0" w:rightChars="0"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2025年</w:t>
      </w:r>
      <w:r>
        <w:rPr>
          <w:rFonts w:hint="eastAsia" w:ascii="仿宋_GB2312" w:hAnsi="仿宋_GB2312" w:eastAsia="仿宋_GB2312"/>
          <w:sz w:val="32"/>
          <w:szCs w:val="32"/>
          <w:lang w:val="en-US" w:eastAsia="zh-CN"/>
        </w:rPr>
        <w:t>9月30前完成隐患整改。</w:t>
      </w:r>
    </w:p>
    <w:p>
      <w:pPr>
        <w:numPr>
          <w:ilvl w:val="0"/>
          <w:numId w:val="1"/>
        </w:numPr>
        <w:tabs>
          <w:tab w:val="left" w:pos="1820"/>
        </w:tabs>
        <w:snapToGrid w:val="0"/>
        <w:spacing w:line="560" w:lineRule="exact"/>
        <w:ind w:firstLine="640" w:firstLineChars="200"/>
        <w:rPr>
          <w:rFonts w:hint="eastAsia" w:ascii="黑体" w:hAnsi="黑体" w:eastAsia="黑体"/>
          <w:bCs/>
          <w:sz w:val="32"/>
          <w:szCs w:val="32"/>
        </w:rPr>
      </w:pPr>
      <w:bookmarkStart w:id="0" w:name="OLE_LINK2"/>
      <w:r>
        <w:rPr>
          <w:rFonts w:hint="eastAsia" w:ascii="黑体" w:hAnsi="黑体" w:eastAsia="黑体"/>
          <w:bCs/>
          <w:sz w:val="32"/>
          <w:szCs w:val="32"/>
        </w:rPr>
        <w:t>项目内容及要求</w:t>
      </w:r>
      <w:bookmarkEnd w:id="0"/>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_GB2312" w:hAnsi="楷体_GB2312" w:eastAsia="楷体_GB2312"/>
          <w:sz w:val="32"/>
          <w:szCs w:val="32"/>
        </w:rPr>
      </w:pPr>
      <w:r>
        <w:rPr>
          <w:rFonts w:hint="eastAsia" w:ascii="楷体_GB2312" w:hAnsi="楷体_GB2312" w:eastAsia="楷体_GB2312"/>
          <w:sz w:val="32"/>
          <w:szCs w:val="32"/>
        </w:rPr>
        <w:t>（一）项目内容</w:t>
      </w:r>
    </w:p>
    <w:p>
      <w:pPr>
        <w:pStyle w:val="7"/>
        <w:keepNext w:val="0"/>
        <w:keepLines w:val="0"/>
        <w:pageBreakBefore w:val="0"/>
        <w:widowControl w:val="0"/>
        <w:kinsoku/>
        <w:wordWrap/>
        <w:overflowPunct/>
        <w:topLinePunct w:val="0"/>
        <w:autoSpaceDE/>
        <w:autoSpaceDN/>
        <w:bidi w:val="0"/>
        <w:snapToGrid/>
        <w:spacing w:after="0" w:line="56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十五运会龙华文体中心竞赛场馆电力隐患整改</w:t>
      </w:r>
      <w:r>
        <w:rPr>
          <w:rFonts w:hint="default" w:ascii="仿宋_GB2312" w:hAns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_GB2312" w:hAnsi="楷体_GB2312" w:eastAsia="楷体_GB2312"/>
          <w:sz w:val="32"/>
          <w:szCs w:val="32"/>
        </w:rPr>
      </w:pPr>
      <w:r>
        <w:rPr>
          <w:rFonts w:hint="eastAsia" w:ascii="楷体_GB2312" w:hAnsi="楷体_GB2312" w:eastAsia="楷体_GB2312"/>
          <w:sz w:val="32"/>
          <w:szCs w:val="32"/>
        </w:rPr>
        <w:t>（二）具体要求</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1.按规定开展试验检测工程，供配电设施预防性试验按照DL/T596执行，供配电设施状态检修试验按照DL/T393执行，继电保护及安全自动装置试验检测按照DL/T995执行。</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2.配置重要符合外部快速接入装置，</w:t>
      </w:r>
      <w:r>
        <w:rPr>
          <w:rFonts w:hint="eastAsia" w:ascii="仿宋_GB2312" w:hAnsi="仿宋_GB2312" w:eastAsia="仿宋_GB2312"/>
          <w:sz w:val="32"/>
          <w:highlight w:val="none"/>
          <w:lang w:val="en-US" w:eastAsia="zh-CN"/>
        </w:rPr>
        <w:t>实现外部应急电源快速接入，</w:t>
      </w:r>
      <w:r>
        <w:rPr>
          <w:rFonts w:hint="eastAsia" w:ascii="仿宋_GB2312" w:hAnsi="仿宋_GB2312" w:eastAsia="仿宋_GB2312"/>
          <w:sz w:val="32"/>
          <w:szCs w:val="32"/>
          <w:lang w:val="en-US" w:eastAsia="zh-CN"/>
        </w:rPr>
        <w:t>接口性能符合要求。</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3.低压配电房开关、强电井配电箱开关与电缆线径大小符合配置要求，保障用电需求。</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改造完成后需提供完整的技术资料</w:t>
      </w:r>
      <w:r>
        <w:rPr>
          <w:rFonts w:hint="default" w:ascii="仿宋_GB2312" w:hAnsi="仿宋_GB2312" w:eastAsia="仿宋_GB2312"/>
          <w:sz w:val="32"/>
          <w:szCs w:val="32"/>
          <w:lang w:val="en-US"/>
        </w:rPr>
        <w:t>。</w:t>
      </w:r>
    </w:p>
    <w:p>
      <w:pPr>
        <w:tabs>
          <w:tab w:val="left" w:pos="1820"/>
        </w:tabs>
        <w:snapToGrid w:val="0"/>
        <w:spacing w:line="560" w:lineRule="exact"/>
        <w:ind w:firstLine="640" w:firstLineChars="200"/>
        <w:rPr>
          <w:rFonts w:hint="eastAsia" w:ascii="黑体" w:hAnsi="黑体" w:eastAsia="黑体"/>
          <w:bCs/>
          <w:sz w:val="32"/>
          <w:szCs w:val="32"/>
          <w:lang w:eastAsia="zh-CN"/>
        </w:rPr>
      </w:pPr>
      <w:r>
        <w:rPr>
          <w:rFonts w:hint="eastAsia" w:ascii="黑体" w:hAnsi="黑体" w:eastAsia="黑体"/>
          <w:bCs/>
          <w:sz w:val="32"/>
          <w:szCs w:val="32"/>
          <w:lang w:eastAsia="zh-CN"/>
        </w:rPr>
        <w:t>四、报价限额</w:t>
      </w:r>
    </w:p>
    <w:p>
      <w:pPr>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36.31</w:t>
      </w:r>
      <w:r>
        <w:rPr>
          <w:rFonts w:hint="eastAsia" w:ascii="仿宋_GB2312" w:hAnsi="仿宋_GB2312" w:eastAsia="仿宋_GB2312"/>
          <w:sz w:val="32"/>
          <w:szCs w:val="32"/>
          <w:lang w:eastAsia="zh-CN"/>
        </w:rPr>
        <w:t>万元</w:t>
      </w:r>
      <w:r>
        <w:rPr>
          <w:rFonts w:hint="eastAsia" w:ascii="仿宋_GB2312" w:hAnsi="仿宋_GB2312" w:eastAsia="仿宋_GB2312"/>
          <w:sz w:val="32"/>
          <w:szCs w:val="36"/>
          <w:lang w:eastAsia="zh-CN"/>
        </w:rPr>
        <w:t>，</w:t>
      </w:r>
      <w:r>
        <w:rPr>
          <w:rFonts w:hint="eastAsia" w:ascii="仿宋_GB2312" w:hAnsi="仿宋_GB2312" w:eastAsia="仿宋_GB2312"/>
          <w:b/>
          <w:bCs/>
          <w:sz w:val="32"/>
          <w:szCs w:val="32"/>
          <w:lang w:eastAsia="zh-CN"/>
        </w:rPr>
        <w:t>项目报价表</w:t>
      </w:r>
      <w:r>
        <w:rPr>
          <w:rFonts w:hint="eastAsia" w:ascii="仿宋_GB2312" w:hAnsi="仿宋_GB2312" w:eastAsia="仿宋_GB2312"/>
          <w:sz w:val="32"/>
          <w:szCs w:val="32"/>
        </w:rPr>
        <w:t>需</w:t>
      </w:r>
      <w:r>
        <w:rPr>
          <w:rFonts w:hint="eastAsia" w:ascii="仿宋_GB2312" w:hAnsi="仿宋_GB2312" w:eastAsia="仿宋_GB2312"/>
          <w:sz w:val="32"/>
          <w:szCs w:val="32"/>
          <w:lang w:eastAsia="zh-CN"/>
        </w:rPr>
        <w:t>与下表</w:t>
      </w:r>
      <w:r>
        <w:rPr>
          <w:rFonts w:hint="eastAsia" w:ascii="仿宋_GB2312" w:hAnsi="仿宋_GB2312" w:eastAsia="仿宋_GB2312"/>
          <w:sz w:val="32"/>
          <w:szCs w:val="32"/>
        </w:rPr>
        <w:t>保持一致</w:t>
      </w:r>
      <w:r>
        <w:rPr>
          <w:rFonts w:hint="eastAsia" w:ascii="仿宋_GB2312" w:hAnsi="仿宋_GB2312" w:eastAsia="仿宋_GB2312"/>
          <w:sz w:val="32"/>
          <w:szCs w:val="32"/>
          <w:lang w:eastAsia="zh-CN"/>
        </w:rPr>
        <w:t>：</w:t>
      </w:r>
    </w:p>
    <w:tbl>
      <w:tblPr>
        <w:tblStyle w:val="2"/>
        <w:tblW w:w="83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1875"/>
        <w:gridCol w:w="964"/>
        <w:gridCol w:w="1179"/>
        <w:gridCol w:w="3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一、预防性试验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3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1、试验部分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10kV变压器</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绕组直流电阻、绕组联同套管的绝缘电阻吸收比或极化指数、变比测试、三相变压器接线组别、工频交流耐压试验、铁芯及夹件绝缘电阻测量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高压柜</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断路器分合闸时间合速度测定、断路器分合闸同期性、断路器操动机构试验、分合闸线圈及合闸接触器线圈的绝缘电阻、分合闸动作电压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3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2、维保清洁部分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10kV变压器</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除尘、紧固螺丝、更换高低压绝缘护套、低压铜排维护（去除接触头氧化物）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高压柜</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断路器内部各传动机械结构检查、断路器梅花触指检查维护保养（去除接触头氧化物）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低压柜</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外观及渗漏油检查、检查电容器、检查电容柜熔丝、接触器、进线开关、分开关、母线、仪表、出线除尘、检查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3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3、巡检部分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10kV变压器</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变压器进出线的电压、电流记录、设备本体连接头温度测量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高压柜</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断路器开关温度测量、局放检测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低压柜</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断路器开关温度测量、进出线触头温度测量检查、负载测量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二、更换开关及改线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BVV150平方电线</w:t>
            </w:r>
          </w:p>
        </w:tc>
        <w:tc>
          <w:tcPr>
            <w:tcW w:w="9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23" w:type="dxa"/>
            <w:tcBorders>
              <w:top w:val="nil"/>
              <w:left w:val="nil"/>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350A开关</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低压中间头制作安装（含直通）</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低压终端头制作安装（含线耳）</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辅材及安装调试</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3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三、外部快速接入装置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低压成套配电柜</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单母线柜、断路器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低压柜基础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800*1000*2200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桥架安装及敷设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低压电缆</w:t>
            </w:r>
            <w:r>
              <w:rPr>
                <w:rFonts w:hint="eastAsia" w:ascii="宋体" w:hAnsi="宋体" w:cs="宋体"/>
                <w:i w:val="0"/>
                <w:iCs w:val="0"/>
                <w:color w:val="000000"/>
                <w:kern w:val="0"/>
                <w:sz w:val="22"/>
                <w:szCs w:val="22"/>
                <w:u w:val="none"/>
                <w:lang w:val="en-US" w:eastAsia="zh-CN" w:bidi="ar"/>
              </w:rPr>
              <w:t>及</w:t>
            </w:r>
            <w:r>
              <w:rPr>
                <w:rFonts w:hint="eastAsia" w:ascii="宋体" w:hAnsi="宋体" w:eastAsia="宋体" w:cs="宋体"/>
                <w:i w:val="0"/>
                <w:iCs w:val="0"/>
                <w:color w:val="000000"/>
                <w:kern w:val="0"/>
                <w:sz w:val="22"/>
                <w:szCs w:val="22"/>
                <w:u w:val="none"/>
                <w:lang w:val="en-US" w:eastAsia="zh-CN" w:bidi="ar"/>
              </w:rPr>
              <w:t>敷设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YC-1*120mm²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低压电缆</w:t>
            </w:r>
            <w:r>
              <w:rPr>
                <w:rFonts w:hint="eastAsia" w:ascii="宋体" w:hAnsi="宋体" w:cs="宋体"/>
                <w:i w:val="0"/>
                <w:iCs w:val="0"/>
                <w:color w:val="000000"/>
                <w:kern w:val="0"/>
                <w:sz w:val="22"/>
                <w:szCs w:val="22"/>
                <w:u w:val="none"/>
                <w:lang w:val="en-US" w:eastAsia="zh-CN" w:bidi="ar"/>
              </w:rPr>
              <w:t>及</w:t>
            </w:r>
            <w:r>
              <w:rPr>
                <w:rFonts w:hint="eastAsia" w:ascii="宋体" w:hAnsi="宋体" w:eastAsia="宋体" w:cs="宋体"/>
                <w:i w:val="0"/>
                <w:iCs w:val="0"/>
                <w:color w:val="000000"/>
                <w:kern w:val="0"/>
                <w:sz w:val="22"/>
                <w:szCs w:val="22"/>
                <w:u w:val="none"/>
                <w:lang w:val="en-US" w:eastAsia="zh-CN" w:bidi="ar"/>
              </w:rPr>
              <w:t>敷设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YC-1*240mm²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低压电缆</w:t>
            </w:r>
            <w:r>
              <w:rPr>
                <w:rFonts w:hint="eastAsia" w:ascii="宋体" w:hAnsi="宋体" w:cs="宋体"/>
                <w:i w:val="0"/>
                <w:iCs w:val="0"/>
                <w:color w:val="000000"/>
                <w:kern w:val="0"/>
                <w:sz w:val="22"/>
                <w:szCs w:val="22"/>
                <w:u w:val="none"/>
                <w:lang w:val="en-US" w:eastAsia="zh-CN" w:bidi="ar"/>
              </w:rPr>
              <w:t>及</w:t>
            </w:r>
            <w:r>
              <w:rPr>
                <w:rFonts w:hint="eastAsia" w:ascii="宋体" w:hAnsi="宋体" w:eastAsia="宋体" w:cs="宋体"/>
                <w:i w:val="0"/>
                <w:iCs w:val="0"/>
                <w:color w:val="000000"/>
                <w:kern w:val="0"/>
                <w:sz w:val="22"/>
                <w:szCs w:val="22"/>
                <w:u w:val="none"/>
                <w:lang w:val="en-US" w:eastAsia="zh-CN" w:bidi="ar"/>
              </w:rPr>
              <w:t>敷设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YC-4*50mm²+1*25mm²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低压电缆终端头制作安装</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240mm²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电缆辅材</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开关系统调试</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接地系统调试</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送配电装置系统调试</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7</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1kv以下交流供电（综合）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3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_GB2312" w:hAnsi="仿宋_GB2312" w:eastAsia="仿宋_GB2312" w:cs="仿宋_GB2312"/>
                <w:sz w:val="32"/>
                <w:szCs w:val="32"/>
                <w:vertAlign w:val="baseline"/>
                <w:lang w:eastAsia="zh-CN"/>
              </w:rPr>
              <w:t>投标价格（元）：</w:t>
            </w:r>
            <w:r>
              <w:rPr>
                <w:rFonts w:hint="eastAsia" w:ascii="仿宋_GB2312" w:hAnsi="仿宋_GB2312" w:eastAsia="仿宋_GB2312" w:cs="仿宋_GB2312"/>
                <w:sz w:val="32"/>
                <w:szCs w:val="32"/>
                <w:u w:val="single"/>
                <w:vertAlign w:val="baseline"/>
                <w:lang w:val="en-US" w:eastAsia="zh-CN"/>
              </w:rPr>
              <w:t xml:space="preserve">               </w:t>
            </w:r>
          </w:p>
        </w:tc>
      </w:tr>
    </w:tbl>
    <w:p>
      <w:pPr>
        <w:pStyle w:val="7"/>
        <w:rPr>
          <w:rFonts w:hint="eastAsia"/>
          <w:lang w:eastAsia="zh-CN"/>
        </w:rPr>
      </w:pPr>
    </w:p>
    <w:p>
      <w:pPr>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五、</w:t>
      </w:r>
      <w:r>
        <w:rPr>
          <w:rFonts w:hint="eastAsia" w:ascii="黑体" w:hAnsi="黑体" w:eastAsia="黑体"/>
          <w:sz w:val="32"/>
          <w:szCs w:val="32"/>
        </w:rPr>
        <w:t>供应商的资质要求</w:t>
      </w:r>
    </w:p>
    <w:p>
      <w:pPr>
        <w:pStyle w:val="19"/>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（一）在中国境内注册的独立法人或其他组织（提供营业执照、事业法人证书、社会团体法人登记证书等扫描件）；</w:t>
      </w:r>
    </w:p>
    <w:p>
      <w:pPr>
        <w:pStyle w:val="19"/>
        <w:spacing w:line="560" w:lineRule="exact"/>
        <w:ind w:firstLine="640"/>
        <w:rPr>
          <w:rFonts w:hint="eastAsia" w:ascii="仿宋_GB2312" w:hAnsi="仿宋" w:eastAsia="仿宋_GB2312"/>
          <w:sz w:val="32"/>
          <w:szCs w:val="32"/>
          <w:lang w:eastAsia="zh-CN"/>
        </w:rPr>
      </w:pPr>
      <w:r>
        <w:rPr>
          <w:rFonts w:hint="eastAsia" w:ascii="仿宋_GB2312" w:hAnsi="仿宋" w:eastAsia="仿宋_GB2312"/>
          <w:sz w:val="32"/>
          <w:szCs w:val="32"/>
        </w:rPr>
        <w:t>（二）参与本项目投标近三年内（供应商成立不足三年的可从成立之日起算），在经营活动中没有重大违法记录以及不存在被有关部门禁止参与政府采购活动且在有效期内的情况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sz w:val="32"/>
          <w:szCs w:val="32"/>
          <w:lang w:eastAsia="zh-CN"/>
        </w:rPr>
        <w:t>；</w:t>
      </w:r>
    </w:p>
    <w:p>
      <w:pPr>
        <w:pStyle w:val="19"/>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（三）</w:t>
      </w:r>
      <w:r>
        <w:rPr>
          <w:rFonts w:hint="eastAsia" w:ascii="仿宋_GB2312" w:hAnsi="仿宋" w:eastAsia="仿宋_GB2312"/>
          <w:bCs/>
          <w:kern w:val="2"/>
          <w:sz w:val="32"/>
          <w:szCs w:val="32"/>
          <w:lang w:val="en-US" w:eastAsia="zh-CN" w:bidi="ar-SA"/>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w:t>
      </w:r>
      <w:r>
        <w:rPr>
          <w:rFonts w:hint="eastAsia" w:ascii="仿宋_GB2312" w:hAnsi="仿宋" w:eastAsia="仿宋_GB2312"/>
          <w:sz w:val="32"/>
          <w:szCs w:val="32"/>
        </w:rPr>
        <w:t>，不得同时参加本项目的采购活动</w:t>
      </w:r>
      <w:r>
        <w:rPr>
          <w:rFonts w:hint="eastAsia" w:ascii="仿宋_GB2312" w:hAnsi="仿宋"/>
          <w:sz w:val="32"/>
          <w:szCs w:val="32"/>
          <w:lang w:eastAsia="zh-CN"/>
        </w:rPr>
        <w:t>。</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六、选定供应商方法</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综合评分法</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七、评分要求</w:t>
      </w:r>
    </w:p>
    <w:p>
      <w:pPr>
        <w:pStyle w:val="21"/>
        <w:spacing w:line="560" w:lineRule="exact"/>
        <w:ind w:firstLine="640" w:firstLineChars="200"/>
        <w:rPr>
          <w:rFonts w:hint="eastAsia" w:ascii="楷体_GB2312" w:hAnsi="楷体_GB2312" w:eastAsia="楷体_GB2312"/>
          <w:b w:val="0"/>
          <w:bCs/>
          <w:color w:val="000000"/>
          <w:sz w:val="32"/>
          <w:szCs w:val="32"/>
        </w:rPr>
      </w:pPr>
      <w:r>
        <w:rPr>
          <w:rFonts w:hint="eastAsia" w:ascii="楷体_GB2312" w:hAnsi="楷体_GB2312" w:eastAsia="楷体_GB2312"/>
          <w:b w:val="0"/>
          <w:bCs/>
          <w:color w:val="000000"/>
          <w:sz w:val="32"/>
          <w:szCs w:val="32"/>
        </w:rPr>
        <w:t>（一）评分规则</w:t>
      </w:r>
    </w:p>
    <w:p>
      <w:pPr>
        <w:pStyle w:val="21"/>
        <w:spacing w:line="560" w:lineRule="exact"/>
        <w:ind w:left="638" w:leftChars="304" w:firstLine="0" w:firstLineChars="0"/>
        <w:rPr>
          <w:rFonts w:hint="eastAsia" w:ascii="仿宋_GB2312" w:eastAsia="仿宋_GB2312"/>
          <w:color w:val="000000"/>
          <w:sz w:val="32"/>
          <w:szCs w:val="32"/>
          <w:lang w:eastAsia="zh-CN"/>
        </w:rPr>
      </w:pPr>
      <w:r>
        <w:rPr>
          <w:rFonts w:hint="eastAsia" w:ascii="仿宋_GB2312" w:eastAsia="仿宋_GB2312"/>
          <w:color w:val="000000"/>
          <w:sz w:val="32"/>
          <w:szCs w:val="32"/>
        </w:rPr>
        <w:t>采取综合评分标准，平均分最高的投标人为本项目中标人</w:t>
      </w:r>
      <w:r>
        <w:rPr>
          <w:rFonts w:hint="eastAsia" w:ascii="仿宋_GB2312" w:eastAsia="仿宋_GB2312"/>
          <w:color w:val="000000"/>
          <w:sz w:val="32"/>
          <w:szCs w:val="32"/>
          <w:lang w:eastAsia="zh-CN"/>
        </w:rPr>
        <w:t>。</w:t>
      </w:r>
    </w:p>
    <w:p>
      <w:pPr>
        <w:pStyle w:val="21"/>
        <w:spacing w:line="560" w:lineRule="exact"/>
        <w:ind w:left="638" w:leftChars="304" w:firstLine="0" w:firstLineChars="0"/>
        <w:rPr>
          <w:rFonts w:hint="eastAsia" w:ascii="仿宋_GB2312" w:eastAsia="仿宋_GB2312"/>
          <w:color w:val="000000"/>
          <w:sz w:val="32"/>
          <w:szCs w:val="32"/>
        </w:rPr>
      </w:pPr>
      <w:r>
        <w:rPr>
          <w:rFonts w:hint="eastAsia" w:ascii="楷体_GB2312" w:hAnsi="楷体_GB2312" w:eastAsia="楷体_GB2312"/>
          <w:b w:val="0"/>
          <w:bCs/>
          <w:color w:val="000000"/>
          <w:sz w:val="32"/>
          <w:szCs w:val="32"/>
        </w:rPr>
        <w:t>（二）评分权重</w:t>
      </w:r>
    </w:p>
    <w:tbl>
      <w:tblPr>
        <w:tblStyle w:val="2"/>
        <w:tblW w:w="8355"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089"/>
        <w:gridCol w:w="2089"/>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8" w:type="dxa"/>
            <w:vAlign w:val="center"/>
          </w:tcPr>
          <w:p>
            <w:pPr>
              <w:pStyle w:val="21"/>
              <w:spacing w:line="560" w:lineRule="exact"/>
              <w:jc w:val="center"/>
              <w:rPr>
                <w:rFonts w:hint="eastAsia"/>
                <w:b w:val="0"/>
                <w:bCs/>
                <w:szCs w:val="24"/>
              </w:rPr>
            </w:pPr>
            <w:r>
              <w:rPr>
                <w:rFonts w:hint="eastAsia"/>
                <w:b w:val="0"/>
                <w:bCs/>
                <w:szCs w:val="24"/>
              </w:rPr>
              <w:t>评分内容</w:t>
            </w:r>
          </w:p>
        </w:tc>
        <w:tc>
          <w:tcPr>
            <w:tcW w:w="2089" w:type="dxa"/>
            <w:vAlign w:val="center"/>
          </w:tcPr>
          <w:p>
            <w:pPr>
              <w:pStyle w:val="21"/>
              <w:spacing w:line="560" w:lineRule="exact"/>
              <w:jc w:val="center"/>
              <w:rPr>
                <w:rFonts w:hint="eastAsia"/>
                <w:b w:val="0"/>
                <w:bCs/>
                <w:szCs w:val="24"/>
              </w:rPr>
            </w:pPr>
            <w:r>
              <w:rPr>
                <w:rFonts w:hint="eastAsia"/>
                <w:b w:val="0"/>
                <w:bCs/>
                <w:szCs w:val="24"/>
              </w:rPr>
              <w:t>商务部分</w:t>
            </w:r>
          </w:p>
        </w:tc>
        <w:tc>
          <w:tcPr>
            <w:tcW w:w="2089" w:type="dxa"/>
            <w:vAlign w:val="center"/>
          </w:tcPr>
          <w:p>
            <w:pPr>
              <w:pStyle w:val="21"/>
              <w:spacing w:line="560" w:lineRule="exact"/>
              <w:jc w:val="center"/>
              <w:rPr>
                <w:rFonts w:hint="eastAsia"/>
                <w:b w:val="0"/>
                <w:bCs/>
                <w:szCs w:val="24"/>
              </w:rPr>
            </w:pPr>
            <w:r>
              <w:rPr>
                <w:rFonts w:hint="eastAsia"/>
                <w:b w:val="0"/>
                <w:bCs/>
                <w:szCs w:val="24"/>
              </w:rPr>
              <w:t>技术部分</w:t>
            </w:r>
          </w:p>
        </w:tc>
        <w:tc>
          <w:tcPr>
            <w:tcW w:w="2089" w:type="dxa"/>
            <w:vAlign w:val="center"/>
          </w:tcPr>
          <w:p>
            <w:pPr>
              <w:pStyle w:val="21"/>
              <w:spacing w:line="560" w:lineRule="exact"/>
              <w:jc w:val="center"/>
              <w:rPr>
                <w:rFonts w:hint="eastAsia"/>
                <w:b w:val="0"/>
                <w:bCs/>
                <w:szCs w:val="24"/>
              </w:rPr>
            </w:pPr>
            <w:r>
              <w:rPr>
                <w:rFonts w:hint="eastAsia"/>
                <w:b w:val="0"/>
                <w:bCs/>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8" w:type="dxa"/>
            <w:vAlign w:val="top"/>
          </w:tcPr>
          <w:p>
            <w:pPr>
              <w:pStyle w:val="21"/>
              <w:spacing w:line="560" w:lineRule="exact"/>
              <w:jc w:val="center"/>
              <w:rPr>
                <w:rFonts w:hint="eastAsia"/>
                <w:b w:val="0"/>
                <w:bCs/>
                <w:szCs w:val="24"/>
              </w:rPr>
            </w:pPr>
            <w:r>
              <w:rPr>
                <w:rFonts w:hint="eastAsia"/>
                <w:b w:val="0"/>
                <w:bCs/>
                <w:szCs w:val="24"/>
              </w:rPr>
              <w:t>分值</w:t>
            </w:r>
          </w:p>
        </w:tc>
        <w:tc>
          <w:tcPr>
            <w:tcW w:w="2089" w:type="dxa"/>
            <w:vAlign w:val="top"/>
          </w:tcPr>
          <w:p>
            <w:pPr>
              <w:pStyle w:val="21"/>
              <w:spacing w:line="560" w:lineRule="exact"/>
              <w:jc w:val="center"/>
              <w:rPr>
                <w:rFonts w:hint="eastAsia"/>
                <w:b w:val="0"/>
                <w:bCs/>
                <w:szCs w:val="24"/>
              </w:rPr>
            </w:pPr>
            <w:r>
              <w:rPr>
                <w:rFonts w:hint="eastAsia"/>
                <w:b w:val="0"/>
                <w:bCs/>
                <w:szCs w:val="24"/>
              </w:rPr>
              <w:t>30分</w:t>
            </w:r>
          </w:p>
        </w:tc>
        <w:tc>
          <w:tcPr>
            <w:tcW w:w="2089" w:type="dxa"/>
            <w:vAlign w:val="top"/>
          </w:tcPr>
          <w:p>
            <w:pPr>
              <w:pStyle w:val="21"/>
              <w:spacing w:line="560" w:lineRule="exact"/>
              <w:jc w:val="center"/>
              <w:rPr>
                <w:rFonts w:hint="eastAsia"/>
                <w:b w:val="0"/>
                <w:bCs/>
                <w:szCs w:val="24"/>
              </w:rPr>
            </w:pPr>
            <w:r>
              <w:rPr>
                <w:rFonts w:hint="eastAsia"/>
                <w:b w:val="0"/>
                <w:bCs/>
                <w:szCs w:val="24"/>
              </w:rPr>
              <w:t>40分</w:t>
            </w:r>
          </w:p>
        </w:tc>
        <w:tc>
          <w:tcPr>
            <w:tcW w:w="2089" w:type="dxa"/>
            <w:vAlign w:val="top"/>
          </w:tcPr>
          <w:p>
            <w:pPr>
              <w:pStyle w:val="21"/>
              <w:spacing w:line="560" w:lineRule="exact"/>
              <w:jc w:val="center"/>
              <w:rPr>
                <w:rFonts w:hint="eastAsia"/>
                <w:b w:val="0"/>
                <w:bCs/>
                <w:szCs w:val="24"/>
              </w:rPr>
            </w:pPr>
            <w:r>
              <w:rPr>
                <w:rFonts w:hint="eastAsia"/>
                <w:b w:val="0"/>
                <w:bCs/>
                <w:szCs w:val="24"/>
              </w:rPr>
              <w:t>30分</w:t>
            </w:r>
          </w:p>
        </w:tc>
      </w:tr>
    </w:tbl>
    <w:p>
      <w:pPr>
        <w:pStyle w:val="21"/>
        <w:numPr>
          <w:ilvl w:val="0"/>
          <w:numId w:val="2"/>
        </w:numPr>
        <w:spacing w:line="560" w:lineRule="exact"/>
        <w:ind w:firstLine="640" w:firstLineChars="200"/>
        <w:rPr>
          <w:rFonts w:hint="eastAsia" w:ascii="楷体_GB2312" w:hAnsi="楷体_GB2312" w:eastAsia="楷体_GB2312"/>
          <w:b w:val="0"/>
          <w:bCs/>
          <w:color w:val="000000"/>
          <w:sz w:val="32"/>
          <w:szCs w:val="32"/>
        </w:rPr>
      </w:pPr>
      <w:r>
        <w:rPr>
          <w:rFonts w:hint="eastAsia" w:ascii="楷体_GB2312" w:hAnsi="楷体_GB2312" w:eastAsia="楷体_GB2312"/>
          <w:b w:val="0"/>
          <w:bCs/>
          <w:color w:val="000000"/>
          <w:sz w:val="32"/>
          <w:szCs w:val="32"/>
        </w:rPr>
        <w:t>评分标准</w:t>
      </w:r>
    </w:p>
    <w:p>
      <w:pPr>
        <w:pStyle w:val="21"/>
        <w:numPr>
          <w:ilvl w:val="0"/>
          <w:numId w:val="0"/>
        </w:numPr>
        <w:spacing w:line="560" w:lineRule="exact"/>
        <w:rPr>
          <w:rFonts w:hint="eastAsia" w:ascii="楷体_GB2312" w:hAnsi="楷体_GB2312" w:eastAsia="楷体_GB2312"/>
          <w:b w:val="0"/>
          <w:bCs/>
          <w:color w:val="000000"/>
          <w:sz w:val="32"/>
          <w:szCs w:val="32"/>
        </w:rPr>
      </w:pPr>
    </w:p>
    <w:tbl>
      <w:tblPr>
        <w:tblStyle w:val="2"/>
        <w:tblW w:w="0" w:type="auto"/>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92"/>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431" w:type="dxa"/>
            <w:gridSpan w:val="3"/>
            <w:vAlign w:val="center"/>
          </w:tcPr>
          <w:p>
            <w:pPr>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Merge w:val="restart"/>
            <w:vAlign w:val="center"/>
          </w:tcPr>
          <w:p>
            <w:pPr>
              <w:jc w:val="center"/>
              <w:rPr>
                <w:rFonts w:hint="eastAsia" w:ascii="仿宋_GB2312" w:hAnsi="仿宋_GB2312" w:eastAsia="仿宋_GB2312"/>
                <w:sz w:val="24"/>
              </w:rPr>
            </w:pPr>
            <w:r>
              <w:rPr>
                <w:rFonts w:hint="eastAsia" w:ascii="仿宋_GB2312" w:hAnsi="仿宋_GB2312" w:eastAsia="仿宋_GB2312"/>
                <w:sz w:val="24"/>
              </w:rPr>
              <w:t>报价</w:t>
            </w:r>
          </w:p>
          <w:p>
            <w:pPr>
              <w:rPr>
                <w:rFonts w:hint="eastAsia" w:ascii="仿宋_GB2312" w:hAnsi="仿宋_GB2312" w:eastAsia="仿宋_GB2312"/>
                <w:sz w:val="24"/>
              </w:rPr>
            </w:pPr>
            <w:r>
              <w:rPr>
                <w:rFonts w:hint="eastAsia" w:ascii="仿宋_GB2312" w:hAnsi="仿宋_GB2312" w:eastAsia="仿宋_GB2312"/>
                <w:sz w:val="24"/>
              </w:rPr>
              <w:t>（30分）</w:t>
            </w:r>
          </w:p>
        </w:tc>
        <w:tc>
          <w:tcPr>
            <w:tcW w:w="1292" w:type="dxa"/>
            <w:vAlign w:val="center"/>
          </w:tcPr>
          <w:p>
            <w:pPr>
              <w:jc w:val="center"/>
              <w:rPr>
                <w:rFonts w:hint="eastAsia" w:ascii="仿宋_GB2312" w:hAnsi="仿宋_GB2312" w:eastAsia="仿宋_GB2312"/>
                <w:sz w:val="24"/>
              </w:rPr>
            </w:pPr>
            <w:r>
              <w:rPr>
                <w:rFonts w:hint="eastAsia" w:ascii="仿宋_GB2312" w:hAnsi="仿宋_GB2312" w:eastAsia="仿宋_GB2312"/>
                <w:sz w:val="24"/>
              </w:rPr>
              <w:t>评分因素</w:t>
            </w:r>
          </w:p>
        </w:tc>
        <w:tc>
          <w:tcPr>
            <w:tcW w:w="6351" w:type="dxa"/>
            <w:vAlign w:val="center"/>
          </w:tcPr>
          <w:p>
            <w:pPr>
              <w:jc w:val="center"/>
              <w:rPr>
                <w:rFonts w:hint="eastAsia" w:ascii="仿宋_GB2312" w:hAnsi="仿宋_GB2312" w:eastAsia="仿宋_GB2312"/>
                <w:sz w:val="24"/>
              </w:rPr>
            </w:pPr>
            <w:r>
              <w:rPr>
                <w:rFonts w:hint="eastAsia" w:ascii="仿宋_GB2312" w:hAnsi="仿宋_GB2312" w:eastAsia="仿宋_GB2312"/>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top"/>
          </w:tcPr>
          <w:p>
            <w:pPr>
              <w:rPr>
                <w:rFonts w:hint="eastAsia" w:ascii="仿宋_GB2312" w:hAnsi="仿宋_GB2312" w:eastAsia="仿宋_GB2312"/>
                <w:sz w:val="24"/>
              </w:rPr>
            </w:pPr>
          </w:p>
        </w:tc>
        <w:tc>
          <w:tcPr>
            <w:tcW w:w="1292" w:type="dxa"/>
            <w:vAlign w:val="center"/>
          </w:tcPr>
          <w:p>
            <w:pPr>
              <w:topLinePunct/>
              <w:snapToGrid w:val="0"/>
              <w:jc w:val="center"/>
              <w:rPr>
                <w:rFonts w:hint="eastAsia" w:ascii="仿宋_GB2312" w:hAnsi="仿宋_GB2312" w:eastAsia="仿宋_GB2312"/>
                <w:sz w:val="24"/>
              </w:rPr>
            </w:pPr>
            <w:r>
              <w:rPr>
                <w:rFonts w:hint="eastAsia" w:ascii="仿宋_GB2312" w:hAnsi="仿宋_GB2312" w:eastAsia="仿宋_GB2312"/>
                <w:sz w:val="24"/>
              </w:rPr>
              <w:t>价格</w:t>
            </w:r>
          </w:p>
        </w:tc>
        <w:tc>
          <w:tcPr>
            <w:tcW w:w="6351" w:type="dxa"/>
            <w:vAlign w:val="center"/>
          </w:tcPr>
          <w:p>
            <w:pPr>
              <w:topLinePunct/>
              <w:snapToGrid w:val="0"/>
              <w:jc w:val="center"/>
              <w:rPr>
                <w:rFonts w:hint="eastAsia" w:ascii="仿宋_GB2312" w:hAnsi="仿宋_GB2312" w:eastAsia="仿宋_GB2312"/>
                <w:sz w:val="24"/>
              </w:rPr>
            </w:pPr>
            <w:r>
              <w:rPr>
                <w:rFonts w:hint="eastAsia" w:ascii="仿宋_GB2312" w:hAnsi="仿宋_GB2312" w:eastAsia="仿宋_GB2312"/>
                <w:sz w:val="24"/>
              </w:rPr>
              <w:t>以本次报价或投标人所报的有效报价中的最低价作为基准报价。投标人报价得分=（基准价/投标人报价）*30分。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31" w:type="dxa"/>
            <w:gridSpan w:val="3"/>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Merge w:val="restart"/>
            <w:vAlign w:val="center"/>
          </w:tcPr>
          <w:p>
            <w:pPr>
              <w:jc w:val="center"/>
              <w:rPr>
                <w:rFonts w:hint="eastAsia" w:ascii="仿宋_GB2312" w:hAnsi="仿宋_GB2312" w:eastAsia="仿宋_GB2312"/>
                <w:sz w:val="24"/>
              </w:rPr>
            </w:pPr>
            <w:r>
              <w:rPr>
                <w:rFonts w:hint="eastAsia" w:ascii="仿宋_GB2312" w:hAnsi="仿宋_GB2312" w:eastAsia="仿宋_GB2312"/>
                <w:sz w:val="24"/>
              </w:rPr>
              <w:t>商务</w:t>
            </w:r>
          </w:p>
          <w:p>
            <w:pPr>
              <w:pStyle w:val="7"/>
              <w:jc w:val="center"/>
              <w:rPr>
                <w:rFonts w:hint="eastAsia" w:ascii="仿宋_GB2312" w:hAnsi="仿宋_GB2312" w:eastAsia="仿宋_GB2312"/>
                <w:sz w:val="24"/>
              </w:rPr>
            </w:pPr>
            <w:r>
              <w:rPr>
                <w:rFonts w:hint="eastAsia" w:ascii="仿宋_GB2312" w:hAnsi="仿宋_GB2312" w:eastAsia="仿宋_GB2312"/>
                <w:sz w:val="24"/>
              </w:rPr>
              <w:t>部分</w:t>
            </w:r>
          </w:p>
          <w:p>
            <w:pPr>
              <w:pStyle w:val="7"/>
              <w:rPr>
                <w:rFonts w:hint="eastAsia" w:ascii="仿宋_GB2312" w:hAnsi="仿宋_GB2312" w:eastAsia="仿宋_GB2312"/>
                <w:sz w:val="24"/>
              </w:rPr>
            </w:pPr>
            <w:r>
              <w:rPr>
                <w:rFonts w:hint="eastAsia" w:ascii="仿宋_GB2312" w:hAnsi="仿宋_GB2312" w:eastAsia="仿宋_GB2312"/>
                <w:sz w:val="24"/>
              </w:rPr>
              <w:t>（30分）</w:t>
            </w:r>
          </w:p>
        </w:tc>
        <w:tc>
          <w:tcPr>
            <w:tcW w:w="1292" w:type="dxa"/>
            <w:vAlign w:val="center"/>
          </w:tcPr>
          <w:p>
            <w:pPr>
              <w:jc w:val="center"/>
              <w:rPr>
                <w:rFonts w:hint="eastAsia" w:ascii="仿宋_GB2312" w:hAnsi="仿宋_GB2312" w:eastAsia="仿宋_GB2312"/>
                <w:sz w:val="24"/>
              </w:rPr>
            </w:pPr>
            <w:r>
              <w:rPr>
                <w:rFonts w:hint="eastAsia" w:ascii="仿宋_GB2312" w:hAnsi="仿宋_GB2312" w:eastAsia="仿宋_GB2312"/>
                <w:sz w:val="24"/>
              </w:rPr>
              <w:t>评分因素</w:t>
            </w:r>
          </w:p>
        </w:tc>
        <w:tc>
          <w:tcPr>
            <w:tcW w:w="6351" w:type="dxa"/>
            <w:vAlign w:val="center"/>
          </w:tcPr>
          <w:p>
            <w:pPr>
              <w:jc w:val="center"/>
              <w:rPr>
                <w:rFonts w:hint="eastAsia" w:ascii="仿宋_GB2312" w:hAnsi="仿宋_GB2312" w:eastAsia="仿宋_GB2312"/>
                <w:sz w:val="24"/>
              </w:rPr>
            </w:pPr>
            <w:r>
              <w:rPr>
                <w:rFonts w:hint="eastAsia" w:ascii="仿宋_GB2312" w:hAnsi="仿宋_GB2312" w:eastAsia="仿宋_GB2312"/>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top"/>
          </w:tcPr>
          <w:p>
            <w:pPr>
              <w:rPr>
                <w:rFonts w:hint="eastAsia" w:ascii="仿宋_GB2312" w:hAnsi="仿宋_GB2312" w:eastAsia="仿宋_GB2312"/>
                <w:sz w:val="24"/>
              </w:rPr>
            </w:pPr>
          </w:p>
        </w:tc>
        <w:tc>
          <w:tcPr>
            <w:tcW w:w="1292" w:type="dxa"/>
            <w:vAlign w:val="center"/>
          </w:tcPr>
          <w:p>
            <w:pPr>
              <w:jc w:val="center"/>
              <w:rPr>
                <w:rFonts w:hint="eastAsia" w:ascii="仿宋_GB2312" w:hAnsi="仿宋_GB2312" w:eastAsia="仿宋_GB2312"/>
                <w:sz w:val="24"/>
              </w:rPr>
            </w:pPr>
            <w:r>
              <w:rPr>
                <w:rFonts w:hint="eastAsia" w:ascii="仿宋_GB2312" w:hAnsi="仿宋_GB2312" w:eastAsia="仿宋_GB2312"/>
                <w:sz w:val="24"/>
              </w:rPr>
              <w:t>同类项目经验（10分）</w:t>
            </w:r>
          </w:p>
        </w:tc>
        <w:tc>
          <w:tcPr>
            <w:tcW w:w="6351" w:type="dxa"/>
            <w:vAlign w:val="top"/>
          </w:tcPr>
          <w:p>
            <w:pPr>
              <w:topLinePunct/>
              <w:snapToGrid w:val="0"/>
              <w:jc w:val="left"/>
              <w:rPr>
                <w:rFonts w:hint="eastAsia" w:ascii="仿宋_GB2312" w:hAnsi="仿宋_GB2312" w:eastAsia="仿宋_GB2312"/>
                <w:b/>
                <w:bCs/>
                <w:sz w:val="24"/>
              </w:rPr>
            </w:pPr>
            <w:r>
              <w:rPr>
                <w:rFonts w:hint="eastAsia" w:ascii="仿宋_GB2312" w:hAnsi="仿宋_GB2312" w:eastAsia="仿宋_GB2312"/>
                <w:b/>
                <w:bCs/>
                <w:sz w:val="24"/>
              </w:rPr>
              <w:t>（一）评审内容：</w:t>
            </w:r>
          </w:p>
          <w:p>
            <w:pPr>
              <w:topLinePunct/>
              <w:snapToGrid w:val="0"/>
              <w:jc w:val="left"/>
              <w:rPr>
                <w:rFonts w:hint="eastAsia" w:ascii="仿宋_GB2312" w:hAnsi="仿宋_GB2312" w:eastAsia="仿宋_GB2312"/>
                <w:sz w:val="24"/>
              </w:rPr>
            </w:pPr>
            <w:r>
              <w:rPr>
                <w:rFonts w:hint="eastAsia" w:ascii="仿宋_GB2312" w:hAnsi="仿宋_GB2312" w:eastAsia="仿宋_GB2312"/>
                <w:sz w:val="24"/>
              </w:rPr>
              <w:t>投标人自2022年1月1日至本项目投标截止日（以合同签订日期为准），每提供一项同类项目业绩得5分，最高得10分。</w:t>
            </w:r>
          </w:p>
          <w:p>
            <w:pPr>
              <w:topLinePunct/>
              <w:snapToGrid w:val="0"/>
              <w:jc w:val="left"/>
              <w:rPr>
                <w:rFonts w:hint="eastAsia" w:ascii="仿宋_GB2312" w:hAnsi="仿宋_GB2312" w:eastAsia="仿宋_GB2312"/>
                <w:b/>
                <w:bCs/>
                <w:sz w:val="24"/>
              </w:rPr>
            </w:pPr>
            <w:r>
              <w:rPr>
                <w:rFonts w:hint="eastAsia" w:ascii="仿宋_GB2312" w:hAnsi="仿宋_GB2312" w:eastAsia="仿宋_GB2312"/>
                <w:b/>
                <w:bCs/>
                <w:sz w:val="24"/>
              </w:rPr>
              <w:t>（二）评审依据：</w:t>
            </w:r>
          </w:p>
          <w:p>
            <w:pPr>
              <w:topLinePunct/>
              <w:snapToGrid w:val="0"/>
              <w:jc w:val="left"/>
              <w:rPr>
                <w:rFonts w:hint="eastAsia" w:ascii="仿宋_GB2312" w:hAnsi="仿宋_GB2312" w:eastAsia="仿宋_GB2312"/>
                <w:sz w:val="24"/>
              </w:rPr>
            </w:pPr>
            <w:r>
              <w:rPr>
                <w:rFonts w:hint="eastAsia" w:ascii="仿宋_GB2312" w:hAnsi="仿宋_GB2312" w:eastAsia="仿宋_GB2312"/>
                <w:sz w:val="24"/>
              </w:rPr>
              <w:t>1.每项业绩按以下要求提供完整准确的证明文件，一个合同计算一个业绩，一年一签的续签合同只计算一个业绩：</w:t>
            </w:r>
          </w:p>
          <w:p>
            <w:pPr>
              <w:topLinePunct/>
              <w:snapToGrid w:val="0"/>
              <w:jc w:val="left"/>
              <w:rPr>
                <w:rFonts w:hint="eastAsia" w:ascii="仿宋_GB2312" w:hAnsi="仿宋_GB2312" w:eastAsia="仿宋_GB2312"/>
                <w:sz w:val="24"/>
              </w:rPr>
            </w:pPr>
            <w:r>
              <w:rPr>
                <w:rFonts w:hint="eastAsia" w:ascii="仿宋_GB2312" w:hAnsi="仿宋_GB2312" w:eastAsia="仿宋_GB2312"/>
                <w:sz w:val="24"/>
              </w:rPr>
              <w:t>合同关键页（关键信息包括但不仅限于合同的项目名称、服务内容、合同服务的起止时间、合同双方的盖章、签订日期等）；</w:t>
            </w:r>
          </w:p>
          <w:p>
            <w:pPr>
              <w:topLinePunct/>
              <w:snapToGrid w:val="0"/>
              <w:jc w:val="left"/>
              <w:rPr>
                <w:rFonts w:hint="eastAsia" w:ascii="仿宋_GB2312" w:hAnsi="仿宋_GB2312" w:eastAsia="仿宋_GB2312"/>
                <w:sz w:val="24"/>
              </w:rPr>
            </w:pPr>
            <w:r>
              <w:rPr>
                <w:rFonts w:hint="eastAsia" w:ascii="仿宋_GB2312" w:hAnsi="仿宋_GB2312" w:eastAsia="仿宋_GB2312"/>
                <w:sz w:val="24"/>
              </w:rPr>
              <w:t>2.未提供证明材料或者提供的证明材料不符合要求或提供的证明材料不清晰导致（临时）采购小组无法辨认的，不得分。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top"/>
          </w:tcPr>
          <w:p>
            <w:pPr>
              <w:rPr>
                <w:rFonts w:hint="eastAsia" w:ascii="仿宋_GB2312" w:hAnsi="仿宋_GB2312" w:eastAsia="仿宋_GB2312"/>
                <w:sz w:val="24"/>
              </w:rPr>
            </w:pPr>
          </w:p>
        </w:tc>
        <w:tc>
          <w:tcPr>
            <w:tcW w:w="1292" w:type="dxa"/>
            <w:vAlign w:val="center"/>
          </w:tcPr>
          <w:p>
            <w:pPr>
              <w:topLinePunct/>
              <w:snapToGrid w:val="0"/>
              <w:jc w:val="center"/>
              <w:rPr>
                <w:rFonts w:hint="eastAsia" w:ascii="仿宋_GB2312" w:hAnsi="仿宋_GB2312" w:eastAsia="仿宋_GB2312"/>
                <w:sz w:val="24"/>
              </w:rPr>
            </w:pPr>
            <w:r>
              <w:rPr>
                <w:rFonts w:hint="eastAsia" w:ascii="仿宋_GB2312" w:hAnsi="仿宋_GB2312" w:eastAsia="仿宋_GB2312"/>
                <w:sz w:val="24"/>
              </w:rPr>
              <w:t>拟安排项目成员</w:t>
            </w:r>
          </w:p>
          <w:p>
            <w:pPr>
              <w:topLinePunct/>
              <w:snapToGrid w:val="0"/>
              <w:jc w:val="center"/>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10</w:t>
            </w:r>
            <w:r>
              <w:rPr>
                <w:rFonts w:hint="eastAsia" w:ascii="仿宋_GB2312" w:hAnsi="仿宋_GB2312" w:eastAsia="仿宋_GB2312"/>
                <w:sz w:val="24"/>
              </w:rPr>
              <w:t>分）</w:t>
            </w:r>
          </w:p>
        </w:tc>
        <w:tc>
          <w:tcPr>
            <w:tcW w:w="6351" w:type="dxa"/>
            <w:vAlign w:val="center"/>
          </w:tcPr>
          <w:p>
            <w:pPr>
              <w:numPr>
                <w:ilvl w:val="0"/>
                <w:numId w:val="3"/>
              </w:numPr>
              <w:topLinePunct/>
              <w:snapToGrid w:val="0"/>
              <w:jc w:val="left"/>
              <w:rPr>
                <w:rFonts w:hint="eastAsia" w:ascii="仿宋_GB2312" w:hAnsi="仿宋_GB2312" w:eastAsia="仿宋_GB2312"/>
                <w:b/>
                <w:bCs/>
                <w:sz w:val="24"/>
              </w:rPr>
            </w:pPr>
            <w:r>
              <w:rPr>
                <w:rFonts w:hint="eastAsia" w:ascii="仿宋_GB2312" w:hAnsi="仿宋_GB2312" w:eastAsia="仿宋_GB2312"/>
                <w:b/>
                <w:bCs/>
                <w:sz w:val="24"/>
              </w:rPr>
              <w:t>评审内容</w:t>
            </w:r>
          </w:p>
          <w:p>
            <w:pPr>
              <w:rPr>
                <w:rFonts w:hint="eastAsia" w:ascii="仿宋_GB2312" w:hAnsi="仿宋_GB2312" w:eastAsia="仿宋_GB2312"/>
                <w:color w:val="auto"/>
                <w:sz w:val="24"/>
              </w:rPr>
            </w:pPr>
            <w:r>
              <w:rPr>
                <w:rFonts w:hint="eastAsia" w:ascii="仿宋_GB2312" w:hAnsi="仿宋_GB2312" w:eastAsia="仿宋_GB2312"/>
                <w:sz w:val="24"/>
              </w:rPr>
              <w:t>投标人拟安排的项目成员均需为投标人自有员工</w:t>
            </w:r>
            <w:r>
              <w:rPr>
                <w:rFonts w:hint="eastAsia" w:ascii="仿宋_GB2312" w:hAnsi="仿宋_GB2312" w:eastAsia="仿宋_GB2312"/>
                <w:sz w:val="24"/>
                <w:lang w:eastAsia="zh-CN"/>
              </w:rPr>
              <w:t>且拟安排的技术人员</w:t>
            </w:r>
            <w:r>
              <w:rPr>
                <w:rFonts w:hint="eastAsia" w:ascii="仿宋_GB2312" w:hAnsi="仿宋_GB2312" w:eastAsia="仿宋_GB2312"/>
                <w:sz w:val="24"/>
              </w:rPr>
              <w:t>需取得高</w:t>
            </w:r>
            <w:r>
              <w:rPr>
                <w:rFonts w:hint="eastAsia" w:ascii="仿宋_GB2312" w:hAnsi="仿宋_GB2312" w:eastAsia="仿宋_GB2312"/>
                <w:sz w:val="24"/>
                <w:lang w:val="en-US" w:eastAsia="zh-CN"/>
              </w:rPr>
              <w:t>压电工证、</w:t>
            </w:r>
            <w:r>
              <w:rPr>
                <w:rFonts w:hint="eastAsia" w:ascii="仿宋_GB2312" w:hAnsi="仿宋_GB2312" w:eastAsia="仿宋_GB2312"/>
                <w:sz w:val="24"/>
              </w:rPr>
              <w:t>低压电工证</w:t>
            </w:r>
            <w:r>
              <w:rPr>
                <w:rFonts w:hint="eastAsia" w:ascii="仿宋_GB2312" w:hAnsi="仿宋_GB2312" w:eastAsia="仿宋_GB2312"/>
                <w:sz w:val="24"/>
                <w:lang w:eastAsia="zh-CN"/>
              </w:rPr>
              <w:t>、</w:t>
            </w:r>
            <w:r>
              <w:rPr>
                <w:rFonts w:hint="eastAsia" w:ascii="仿宋_GB2312" w:hAnsi="仿宋_GB2312" w:eastAsia="仿宋_GB2312"/>
                <w:sz w:val="24"/>
              </w:rPr>
              <w:t>不停电作业证</w:t>
            </w:r>
            <w:r>
              <w:rPr>
                <w:rFonts w:hint="eastAsia" w:ascii="仿宋_GB2312" w:hAnsi="仿宋_GB2312" w:eastAsia="仿宋_GB2312"/>
                <w:sz w:val="24"/>
                <w:lang w:eastAsia="zh-CN"/>
              </w:rPr>
              <w:t>等证书。其中，</w:t>
            </w:r>
            <w:r>
              <w:rPr>
                <w:rFonts w:hint="eastAsia" w:ascii="仿宋_GB2312" w:hAnsi="仿宋_GB2312" w:eastAsia="仿宋_GB2312"/>
                <w:color w:val="auto"/>
                <w:sz w:val="24"/>
                <w:lang w:val="en-US" w:eastAsia="zh-CN"/>
              </w:rPr>
              <w:t>提供高压电工证得4分、低压电工证得3分</w:t>
            </w: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不停电作业证得3分，累计最高得分不超过10分，同一人提供多证的不重复得分，不提供不得分。</w:t>
            </w:r>
          </w:p>
          <w:p>
            <w:pPr>
              <w:rPr>
                <w:rFonts w:hint="eastAsia" w:ascii="仿宋_GB2312" w:hAnsi="仿宋_GB2312" w:eastAsia="仿宋_GB2312"/>
                <w:b/>
                <w:bCs/>
                <w:sz w:val="24"/>
              </w:rPr>
            </w:pPr>
            <w:r>
              <w:rPr>
                <w:rFonts w:hint="eastAsia" w:ascii="仿宋_GB2312" w:hAnsi="仿宋_GB2312" w:eastAsia="仿宋_GB2312"/>
                <w:b/>
                <w:bCs/>
                <w:sz w:val="24"/>
              </w:rPr>
              <w:t>（二）评分依据：</w:t>
            </w:r>
          </w:p>
          <w:p>
            <w:pPr>
              <w:rPr>
                <w:rFonts w:hint="eastAsia" w:ascii="仿宋_GB2312" w:hAnsi="仿宋_GB2312" w:eastAsia="仿宋_GB2312"/>
                <w:sz w:val="24"/>
              </w:rPr>
            </w:pPr>
            <w:r>
              <w:rPr>
                <w:rFonts w:hint="eastAsia" w:ascii="仿宋_GB2312" w:hAnsi="仿宋_GB2312" w:eastAsia="仿宋_GB2312"/>
                <w:sz w:val="24"/>
              </w:rPr>
              <w:t>1.【自有员工证明材料】要求提供通过投标人缴纳的近三个月（2025年</w:t>
            </w:r>
            <w:r>
              <w:rPr>
                <w:rFonts w:hint="eastAsia" w:ascii="仿宋_GB2312" w:hAnsi="仿宋_GB2312" w:eastAsia="仿宋_GB2312"/>
                <w:sz w:val="24"/>
                <w:lang w:val="en-US" w:eastAsia="zh-CN"/>
              </w:rPr>
              <w:t>5</w:t>
            </w:r>
            <w:r>
              <w:rPr>
                <w:rFonts w:hint="eastAsia" w:ascii="仿宋_GB2312" w:hAnsi="仿宋_GB2312" w:eastAsia="仿宋_GB2312"/>
                <w:sz w:val="24"/>
              </w:rPr>
              <w:t>月-2025年</w:t>
            </w:r>
            <w:r>
              <w:rPr>
                <w:rFonts w:hint="eastAsia" w:ascii="仿宋_GB2312" w:hAnsi="仿宋_GB2312" w:eastAsia="仿宋_GB2312"/>
                <w:sz w:val="24"/>
                <w:lang w:val="en-US" w:eastAsia="zh-CN"/>
              </w:rPr>
              <w:t>7</w:t>
            </w:r>
            <w:r>
              <w:rPr>
                <w:rFonts w:hint="eastAsia" w:ascii="仿宋_GB2312" w:hAnsi="仿宋_GB2312" w:eastAsia="仿宋_GB2312"/>
                <w:sz w:val="24"/>
              </w:rPr>
              <w:t>月）的任意一个月的社保证明作为本单位员工的证明依据。若供应商成立不足</w:t>
            </w:r>
            <w:r>
              <w:rPr>
                <w:rFonts w:hint="eastAsia" w:ascii="仿宋_GB2312" w:hAnsi="仿宋_GB2312" w:eastAsia="仿宋_GB2312"/>
                <w:sz w:val="24"/>
                <w:lang w:val="en-US" w:eastAsia="zh-CN"/>
              </w:rPr>
              <w:t>3</w:t>
            </w:r>
            <w:r>
              <w:rPr>
                <w:rFonts w:hint="eastAsia" w:ascii="仿宋_GB2312" w:hAnsi="仿宋_GB2312" w:eastAsia="仿宋_GB2312"/>
                <w:sz w:val="24"/>
              </w:rPr>
              <w:t>个月或人员入职不足</w:t>
            </w:r>
            <w:r>
              <w:rPr>
                <w:rFonts w:hint="eastAsia" w:ascii="仿宋_GB2312" w:hAnsi="仿宋_GB2312" w:eastAsia="仿宋_GB2312"/>
                <w:sz w:val="24"/>
                <w:lang w:val="en-US" w:eastAsia="zh-CN"/>
              </w:rPr>
              <w:t>3</w:t>
            </w:r>
            <w:r>
              <w:rPr>
                <w:rFonts w:hint="eastAsia" w:ascii="仿宋_GB2312" w:hAnsi="仿宋_GB2312" w:eastAsia="仿宋_GB2312"/>
                <w:sz w:val="24"/>
              </w:rPr>
              <w:t>个月的，需提供情况说明函（格式自拟）证明拟投入的人员为其自有员工，无需提供相关人员社保，亦可得分。</w:t>
            </w:r>
          </w:p>
          <w:p>
            <w:pPr>
              <w:rPr>
                <w:rFonts w:hint="eastAsia" w:ascii="仿宋_GB2312" w:hAnsi="仿宋_GB2312" w:eastAsia="仿宋_GB2312"/>
                <w:sz w:val="24"/>
              </w:rPr>
            </w:pPr>
            <w:r>
              <w:rPr>
                <w:rFonts w:hint="eastAsia" w:ascii="仿宋_GB2312" w:hAnsi="仿宋_GB2312" w:eastAsia="仿宋_GB2312"/>
                <w:sz w:val="24"/>
              </w:rPr>
              <w:t>2.【证明材料】提供人员相关证书扫描件；</w:t>
            </w:r>
          </w:p>
          <w:p>
            <w:pPr>
              <w:topLinePunct/>
              <w:snapToGrid w:val="0"/>
              <w:jc w:val="left"/>
              <w:rPr>
                <w:rFonts w:hint="eastAsia" w:ascii="仿宋_GB2312" w:hAnsi="仿宋_GB2312" w:eastAsia="仿宋_GB2312"/>
                <w:sz w:val="24"/>
              </w:rPr>
            </w:pPr>
            <w:r>
              <w:rPr>
                <w:rFonts w:hint="eastAsia" w:ascii="仿宋_GB2312" w:hAnsi="仿宋_GB2312" w:eastAsia="仿宋_GB2312"/>
                <w:sz w:val="24"/>
              </w:rPr>
              <w:t>3.如未按要求提供证明材料，或所提供的证明材料未能体现上述评分内容的，该证明材料视为无效。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top"/>
          </w:tcPr>
          <w:p>
            <w:pPr>
              <w:rPr>
                <w:rFonts w:hint="eastAsia" w:ascii="仿宋_GB2312" w:hAnsi="仿宋_GB2312" w:eastAsia="仿宋_GB2312"/>
                <w:sz w:val="24"/>
              </w:rPr>
            </w:pPr>
          </w:p>
        </w:tc>
        <w:tc>
          <w:tcPr>
            <w:tcW w:w="1292" w:type="dxa"/>
            <w:vAlign w:val="center"/>
          </w:tcPr>
          <w:p>
            <w:pPr>
              <w:topLinePunct/>
              <w:snapToGrid w:val="0"/>
              <w:jc w:val="center"/>
              <w:rPr>
                <w:rFonts w:hint="eastAsia" w:ascii="仿宋_GB2312" w:hAnsi="仿宋_GB2312" w:eastAsia="仿宋_GB2312"/>
                <w:sz w:val="24"/>
              </w:rPr>
            </w:pPr>
            <w:r>
              <w:rPr>
                <w:rFonts w:hint="eastAsia" w:ascii="仿宋_GB2312" w:hAnsi="仿宋_GB2312" w:eastAsia="仿宋_GB2312"/>
                <w:sz w:val="24"/>
              </w:rPr>
              <w:t>诚信</w:t>
            </w:r>
          </w:p>
          <w:p>
            <w:pPr>
              <w:topLinePunct/>
              <w:snapToGrid w:val="0"/>
              <w:jc w:val="center"/>
              <w:rPr>
                <w:rFonts w:hint="eastAsia" w:ascii="仿宋_GB2312" w:hAnsi="仿宋_GB2312" w:eastAsia="仿宋_GB2312"/>
                <w:sz w:val="24"/>
              </w:rPr>
            </w:pPr>
            <w:r>
              <w:rPr>
                <w:rFonts w:hint="eastAsia" w:ascii="仿宋_GB2312" w:hAnsi="仿宋_GB2312" w:eastAsia="仿宋_GB2312"/>
                <w:sz w:val="24"/>
              </w:rPr>
              <w:t>承诺</w:t>
            </w:r>
          </w:p>
          <w:p>
            <w:pPr>
              <w:topLinePunct/>
              <w:snapToGrid w:val="0"/>
              <w:jc w:val="center"/>
              <w:rPr>
                <w:rFonts w:hint="eastAsia" w:ascii="仿宋_GB2312" w:hAnsi="仿宋_GB2312" w:eastAsia="仿宋_GB2312"/>
                <w:sz w:val="24"/>
              </w:rPr>
            </w:pPr>
            <w:r>
              <w:rPr>
                <w:rFonts w:hint="eastAsia" w:ascii="仿宋_GB2312" w:hAnsi="仿宋_GB2312" w:eastAsia="仿宋_GB2312"/>
                <w:sz w:val="24"/>
              </w:rPr>
              <w:t>（5分）</w:t>
            </w:r>
          </w:p>
        </w:tc>
        <w:tc>
          <w:tcPr>
            <w:tcW w:w="6351" w:type="dxa"/>
            <w:vAlign w:val="top"/>
          </w:tcPr>
          <w:p>
            <w:pPr>
              <w:topLinePunct/>
              <w:snapToGrid w:val="0"/>
              <w:jc w:val="left"/>
              <w:rPr>
                <w:rFonts w:hint="eastAsia" w:ascii="仿宋_GB2312" w:hAnsi="仿宋_GB2312" w:eastAsia="仿宋_GB2312"/>
                <w:b/>
                <w:bCs/>
                <w:sz w:val="24"/>
              </w:rPr>
            </w:pPr>
            <w:r>
              <w:rPr>
                <w:rFonts w:hint="eastAsia" w:ascii="仿宋_GB2312" w:hAnsi="仿宋_GB2312" w:eastAsia="仿宋_GB2312"/>
                <w:b/>
                <w:bCs/>
                <w:sz w:val="24"/>
              </w:rPr>
              <w:t>（一）评审内容：</w:t>
            </w:r>
          </w:p>
          <w:p>
            <w:pPr>
              <w:topLinePunct/>
              <w:snapToGrid w:val="0"/>
              <w:jc w:val="left"/>
              <w:rPr>
                <w:rFonts w:hint="eastAsia" w:ascii="仿宋_GB2312" w:hAnsi="仿宋_GB2312" w:eastAsia="仿宋_GB2312"/>
                <w:sz w:val="24"/>
              </w:rPr>
            </w:pPr>
            <w:r>
              <w:rPr>
                <w:rFonts w:hint="eastAsia" w:ascii="仿宋_GB2312" w:hAnsi="仿宋_GB2312" w:eastAsia="仿宋_GB2312"/>
                <w:sz w:val="24"/>
              </w:rPr>
              <w:t>投标人在参与政府采购活动中出现诚信相关问题且在相关主管部门处理措施实施期限内的本项不得分，否则得满分。</w:t>
            </w:r>
          </w:p>
          <w:p>
            <w:pPr>
              <w:topLinePunct/>
              <w:snapToGrid w:val="0"/>
              <w:jc w:val="left"/>
              <w:rPr>
                <w:rFonts w:hint="eastAsia" w:ascii="仿宋_GB2312" w:hAnsi="仿宋_GB2312" w:eastAsia="仿宋_GB2312"/>
                <w:b/>
                <w:bCs/>
                <w:sz w:val="24"/>
              </w:rPr>
            </w:pPr>
            <w:r>
              <w:rPr>
                <w:rFonts w:hint="eastAsia" w:ascii="仿宋_GB2312" w:hAnsi="仿宋_GB2312" w:eastAsia="仿宋_GB2312"/>
                <w:b/>
                <w:bCs/>
                <w:sz w:val="24"/>
              </w:rPr>
              <w:t>（二）评审依据：</w:t>
            </w:r>
          </w:p>
          <w:p>
            <w:pPr>
              <w:topLinePunct/>
              <w:snapToGrid w:val="0"/>
              <w:jc w:val="left"/>
              <w:rPr>
                <w:rFonts w:hint="eastAsia" w:ascii="仿宋_GB2312" w:hAnsi="仿宋_GB2312" w:eastAsia="仿宋_GB2312"/>
                <w:sz w:val="24"/>
              </w:rPr>
            </w:pPr>
            <w:r>
              <w:rPr>
                <w:rFonts w:hint="eastAsia" w:ascii="仿宋_GB2312" w:hAnsi="仿宋_GB2312" w:eastAsia="仿宋_GB2312"/>
                <w:sz w:val="24"/>
              </w:rPr>
              <w:t>投标人需按招标文件格式要求提供《诚信承诺函》，详见附件1，不提供不得分。如被认定提供的陈述与事实不符的，依法追究其责任。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Merge w:val="continue"/>
            <w:vAlign w:val="top"/>
          </w:tcPr>
          <w:p>
            <w:pPr>
              <w:rPr>
                <w:rFonts w:hint="eastAsia" w:ascii="仿宋_GB2312" w:hAnsi="仿宋_GB2312" w:eastAsia="仿宋_GB2312"/>
                <w:sz w:val="24"/>
              </w:rPr>
            </w:pPr>
          </w:p>
        </w:tc>
        <w:tc>
          <w:tcPr>
            <w:tcW w:w="1292" w:type="dxa"/>
            <w:vAlign w:val="center"/>
          </w:tcPr>
          <w:p>
            <w:pPr>
              <w:jc w:val="center"/>
              <w:rPr>
                <w:rFonts w:hint="eastAsia" w:ascii="仿宋_GB2312" w:hAnsi="仿宋_GB2312" w:eastAsia="仿宋_GB2312"/>
                <w:sz w:val="24"/>
              </w:rPr>
            </w:pPr>
            <w:r>
              <w:rPr>
                <w:rFonts w:hint="eastAsia" w:ascii="仿宋_GB2312" w:hAnsi="仿宋_GB2312" w:eastAsia="仿宋_GB2312"/>
                <w:sz w:val="24"/>
              </w:rPr>
              <w:t>违约</w:t>
            </w:r>
          </w:p>
          <w:p>
            <w:pPr>
              <w:jc w:val="center"/>
              <w:rPr>
                <w:rFonts w:hint="eastAsia" w:ascii="仿宋_GB2312" w:hAnsi="仿宋_GB2312" w:eastAsia="仿宋_GB2312"/>
                <w:sz w:val="24"/>
              </w:rPr>
            </w:pPr>
            <w:r>
              <w:rPr>
                <w:rFonts w:hint="eastAsia" w:ascii="仿宋_GB2312" w:hAnsi="仿宋_GB2312" w:eastAsia="仿宋_GB2312"/>
                <w:sz w:val="24"/>
              </w:rPr>
              <w:t>承诺</w:t>
            </w:r>
          </w:p>
          <w:p>
            <w:pPr>
              <w:pStyle w:val="7"/>
              <w:rPr>
                <w:rFonts w:hint="eastAsia" w:ascii="仿宋_GB2312" w:hAnsi="仿宋_GB2312" w:eastAsia="仿宋_GB2312"/>
                <w:sz w:val="24"/>
              </w:rPr>
            </w:pPr>
            <w:r>
              <w:rPr>
                <w:rFonts w:hint="eastAsia" w:ascii="仿宋_GB2312" w:hAnsi="仿宋_GB2312" w:eastAsia="仿宋_GB2312"/>
                <w:sz w:val="24"/>
              </w:rPr>
              <w:t>（5分）</w:t>
            </w:r>
          </w:p>
        </w:tc>
        <w:tc>
          <w:tcPr>
            <w:tcW w:w="6351" w:type="dxa"/>
            <w:vAlign w:val="top"/>
          </w:tcPr>
          <w:p>
            <w:pPr>
              <w:topLinePunct/>
              <w:snapToGrid w:val="0"/>
              <w:jc w:val="left"/>
              <w:rPr>
                <w:rFonts w:hint="eastAsia" w:ascii="仿宋_GB2312" w:hAnsi="仿宋_GB2312" w:eastAsia="仿宋_GB2312"/>
                <w:b/>
                <w:bCs/>
                <w:sz w:val="24"/>
              </w:rPr>
            </w:pPr>
            <w:r>
              <w:rPr>
                <w:rFonts w:hint="eastAsia" w:ascii="仿宋_GB2312" w:hAnsi="仿宋_GB2312" w:eastAsia="仿宋_GB2312"/>
                <w:b/>
                <w:bCs/>
                <w:sz w:val="24"/>
              </w:rPr>
              <w:t>（一）评审内容：</w:t>
            </w:r>
          </w:p>
          <w:p>
            <w:pPr>
              <w:rPr>
                <w:rFonts w:hint="eastAsia" w:ascii="仿宋_GB2312" w:hAnsi="仿宋_GB2312" w:eastAsia="仿宋_GB2312"/>
                <w:sz w:val="24"/>
              </w:rPr>
            </w:pPr>
            <w:r>
              <w:rPr>
                <w:rFonts w:hint="eastAsia" w:ascii="仿宋_GB2312" w:hAnsi="仿宋_GB2312" w:eastAsia="仿宋_GB2312"/>
                <w:sz w:val="24"/>
              </w:rPr>
              <w:t>根据针对本项目做出的违约承诺，考察包括但不限于以下内容：</w:t>
            </w:r>
            <w:r>
              <w:rPr>
                <w:rFonts w:hint="eastAsia" w:ascii="仿宋_GB2312" w:hAnsi="仿宋_GB2312" w:eastAsia="仿宋_GB2312"/>
                <w:sz w:val="24"/>
              </w:rPr>
              <w:br w:type="textWrapping"/>
            </w:r>
            <w:r>
              <w:rPr>
                <w:rFonts w:hint="eastAsia" w:ascii="仿宋_GB2312" w:hAnsi="仿宋_GB2312" w:eastAsia="仿宋_GB2312"/>
                <w:sz w:val="24"/>
              </w:rPr>
              <w:t>1.严格按照招标文件及投标承诺履行义务；</w:t>
            </w:r>
          </w:p>
          <w:p>
            <w:pPr>
              <w:rPr>
                <w:rFonts w:hint="eastAsia" w:ascii="仿宋_GB2312" w:hAnsi="仿宋_GB2312" w:eastAsia="仿宋_GB2312"/>
                <w:sz w:val="24"/>
              </w:rPr>
            </w:pPr>
            <w:r>
              <w:rPr>
                <w:rFonts w:hint="eastAsia" w:ascii="仿宋_GB2312" w:hAnsi="仿宋_GB2312" w:eastAsia="仿宋_GB2312"/>
                <w:sz w:val="24"/>
              </w:rPr>
              <w:t>2.合同履行期间如若违约，由此造成的损失由投标人承担。</w:t>
            </w:r>
          </w:p>
          <w:p>
            <w:pPr>
              <w:topLinePunct/>
              <w:snapToGrid w:val="0"/>
              <w:jc w:val="left"/>
              <w:rPr>
                <w:rFonts w:hint="eastAsia" w:ascii="仿宋_GB2312" w:hAnsi="仿宋_GB2312" w:eastAsia="仿宋_GB2312"/>
                <w:b/>
                <w:bCs/>
                <w:sz w:val="24"/>
              </w:rPr>
            </w:pPr>
            <w:r>
              <w:rPr>
                <w:rFonts w:hint="eastAsia" w:ascii="仿宋_GB2312" w:hAnsi="仿宋_GB2312" w:eastAsia="仿宋_GB2312"/>
                <w:b/>
                <w:bCs/>
                <w:sz w:val="24"/>
              </w:rPr>
              <w:t>（二）评审依据：</w:t>
            </w:r>
          </w:p>
          <w:p>
            <w:pPr>
              <w:topLinePunct/>
              <w:snapToGrid w:val="0"/>
              <w:jc w:val="left"/>
              <w:rPr>
                <w:rFonts w:hint="eastAsia" w:ascii="仿宋_GB2312" w:hAnsi="仿宋_GB2312" w:eastAsia="仿宋_GB2312"/>
                <w:sz w:val="24"/>
              </w:rPr>
            </w:pPr>
            <w:r>
              <w:rPr>
                <w:rFonts w:hint="eastAsia" w:ascii="仿宋_GB2312" w:hAnsi="仿宋_GB2312" w:eastAsia="仿宋_GB2312"/>
                <w:sz w:val="24"/>
              </w:rPr>
              <w:t>提供违约承诺函（格式自拟）并加盖投标人公章，未提供承诺或承诺内容不满足要求不得分。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1" w:type="dxa"/>
            <w:gridSpan w:val="3"/>
            <w:vAlign w:val="top"/>
          </w:tcPr>
          <w:p>
            <w:pPr>
              <w:tabs>
                <w:tab w:val="center" w:pos="4107"/>
                <w:tab w:val="left" w:pos="5892"/>
              </w:tabs>
              <w:jc w:val="left"/>
              <w:rPr>
                <w:rFonts w:hint="eastAsia" w:ascii="仿宋_GB2312" w:hAnsi="仿宋_GB2312" w:eastAsia="仿宋_GB2312"/>
                <w:b/>
                <w:bCs/>
                <w:color w:val="FF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Merge w:val="restart"/>
            <w:vAlign w:val="center"/>
          </w:tcPr>
          <w:p>
            <w:pPr>
              <w:jc w:val="center"/>
              <w:rPr>
                <w:rFonts w:hint="eastAsia" w:ascii="仿宋_GB2312" w:hAnsi="仿宋_GB2312" w:eastAsia="仿宋_GB2312"/>
                <w:sz w:val="24"/>
              </w:rPr>
            </w:pPr>
            <w:r>
              <w:rPr>
                <w:rFonts w:hint="eastAsia" w:ascii="仿宋_GB2312" w:hAnsi="仿宋_GB2312" w:eastAsia="仿宋_GB2312"/>
                <w:sz w:val="24"/>
              </w:rPr>
              <w:t>技术部分（40分）</w:t>
            </w:r>
          </w:p>
        </w:tc>
        <w:tc>
          <w:tcPr>
            <w:tcW w:w="1292" w:type="dxa"/>
            <w:vAlign w:val="center"/>
          </w:tcPr>
          <w:p>
            <w:pPr>
              <w:jc w:val="center"/>
              <w:rPr>
                <w:rFonts w:hint="eastAsia" w:ascii="仿宋_GB2312" w:hAnsi="仿宋_GB2312" w:eastAsia="仿宋_GB2312"/>
                <w:sz w:val="24"/>
              </w:rPr>
            </w:pPr>
            <w:r>
              <w:rPr>
                <w:rFonts w:hint="eastAsia" w:ascii="仿宋_GB2312" w:hAnsi="仿宋_GB2312" w:eastAsia="仿宋_GB2312"/>
                <w:sz w:val="24"/>
              </w:rPr>
              <w:t>实施</w:t>
            </w:r>
          </w:p>
          <w:p>
            <w:pPr>
              <w:jc w:val="center"/>
              <w:rPr>
                <w:rFonts w:hint="eastAsia" w:ascii="仿宋_GB2312" w:hAnsi="仿宋_GB2312" w:eastAsia="仿宋_GB2312"/>
                <w:sz w:val="24"/>
              </w:rPr>
            </w:pPr>
            <w:r>
              <w:rPr>
                <w:rFonts w:hint="eastAsia" w:ascii="仿宋_GB2312" w:hAnsi="仿宋_GB2312" w:eastAsia="仿宋_GB2312"/>
                <w:sz w:val="24"/>
              </w:rPr>
              <w:t>方案</w:t>
            </w:r>
          </w:p>
          <w:p>
            <w:pPr>
              <w:pStyle w:val="7"/>
              <w:jc w:val="center"/>
              <w:rPr>
                <w:rFonts w:hint="eastAsia" w:ascii="仿宋_GB2312" w:hAnsi="仿宋_GB2312" w:eastAsia="仿宋_GB2312"/>
                <w:sz w:val="24"/>
              </w:rPr>
            </w:pPr>
            <w:r>
              <w:rPr>
                <w:rFonts w:hint="eastAsia" w:ascii="仿宋_GB2312" w:hAnsi="仿宋_GB2312" w:eastAsia="仿宋_GB2312"/>
                <w:sz w:val="24"/>
              </w:rPr>
              <w:t>（20分）</w:t>
            </w:r>
          </w:p>
        </w:tc>
        <w:tc>
          <w:tcPr>
            <w:tcW w:w="6351" w:type="dxa"/>
            <w:vAlign w:val="top"/>
          </w:tcPr>
          <w:p>
            <w:pPr>
              <w:numPr>
                <w:ilvl w:val="0"/>
                <w:numId w:val="4"/>
              </w:numPr>
              <w:topLinePunct/>
              <w:snapToGrid w:val="0"/>
              <w:jc w:val="left"/>
              <w:rPr>
                <w:rFonts w:hint="eastAsia" w:ascii="仿宋_GB2312" w:hAnsi="仿宋_GB2312" w:eastAsia="仿宋_GB2312"/>
                <w:b/>
                <w:bCs/>
                <w:sz w:val="24"/>
              </w:rPr>
            </w:pPr>
            <w:r>
              <w:rPr>
                <w:rFonts w:hint="eastAsia" w:ascii="仿宋_GB2312" w:hAnsi="仿宋_GB2312" w:eastAsia="仿宋_GB2312"/>
                <w:b/>
                <w:bCs/>
                <w:sz w:val="24"/>
              </w:rPr>
              <w:t>评审内容：</w:t>
            </w:r>
          </w:p>
          <w:p>
            <w:pPr>
              <w:topLinePunct/>
              <w:snapToGrid w:val="0"/>
              <w:jc w:val="left"/>
              <w:rPr>
                <w:rFonts w:hint="eastAsia" w:ascii="仿宋_GB2312" w:hAnsi="仿宋_GB2312" w:eastAsia="仿宋_GB2312"/>
                <w:sz w:val="24"/>
              </w:rPr>
            </w:pPr>
            <w:r>
              <w:rPr>
                <w:rFonts w:hint="eastAsia" w:ascii="仿宋_GB2312" w:hAnsi="仿宋_GB2312" w:eastAsia="仿宋_GB2312"/>
                <w:sz w:val="24"/>
              </w:rPr>
              <w:t>投标人针对本项目，提供服务方案。包括但不限于：</w:t>
            </w:r>
          </w:p>
          <w:p>
            <w:pPr>
              <w:widowControl/>
              <w:rPr>
                <w:rFonts w:hint="eastAsia" w:ascii="仿宋_GB2312" w:hAnsi="仿宋_GB2312" w:eastAsia="仿宋_GB2312"/>
                <w:sz w:val="24"/>
              </w:rPr>
            </w:pPr>
            <w:r>
              <w:rPr>
                <w:rFonts w:hint="eastAsia" w:ascii="仿宋_GB2312" w:hAnsi="仿宋_GB2312" w:eastAsia="仿宋_GB2312"/>
                <w:sz w:val="24"/>
              </w:rPr>
              <w:t>1.工作措施；</w:t>
            </w:r>
          </w:p>
          <w:p>
            <w:pPr>
              <w:widowControl/>
              <w:rPr>
                <w:rFonts w:hint="eastAsia" w:ascii="仿宋_GB2312" w:hAnsi="仿宋_GB2312" w:eastAsia="仿宋_GB2312"/>
                <w:sz w:val="24"/>
              </w:rPr>
            </w:pPr>
            <w:r>
              <w:rPr>
                <w:rFonts w:hint="eastAsia" w:ascii="仿宋_GB2312" w:hAnsi="仿宋_GB2312" w:eastAsia="仿宋_GB2312"/>
                <w:sz w:val="24"/>
              </w:rPr>
              <w:t>2.</w:t>
            </w:r>
            <w:r>
              <w:rPr>
                <w:rFonts w:hint="eastAsia" w:ascii="仿宋_GB2312" w:hAnsi="仿宋_GB2312" w:eastAsia="仿宋_GB2312"/>
                <w:sz w:val="24"/>
                <w:lang w:val="en-US" w:eastAsia="zh-CN"/>
              </w:rPr>
              <w:t>工作方法</w:t>
            </w:r>
            <w:r>
              <w:rPr>
                <w:rFonts w:hint="eastAsia" w:ascii="仿宋_GB2312" w:hAnsi="仿宋_GB2312" w:eastAsia="仿宋_GB2312"/>
                <w:sz w:val="24"/>
              </w:rPr>
              <w:t>；</w:t>
            </w:r>
          </w:p>
          <w:p>
            <w:pPr>
              <w:widowControl/>
              <w:rPr>
                <w:rFonts w:hint="eastAsia" w:ascii="仿宋_GB2312" w:hAnsi="仿宋_GB2312" w:eastAsia="仿宋_GB2312"/>
                <w:sz w:val="24"/>
              </w:rPr>
            </w:pPr>
            <w:r>
              <w:rPr>
                <w:rFonts w:hint="eastAsia" w:ascii="仿宋_GB2312" w:hAnsi="仿宋_GB2312" w:eastAsia="仿宋_GB2312"/>
                <w:sz w:val="24"/>
              </w:rPr>
              <w:t>3.</w:t>
            </w:r>
            <w:r>
              <w:rPr>
                <w:rFonts w:hint="eastAsia" w:ascii="仿宋_GB2312" w:hAnsi="仿宋_GB2312" w:eastAsia="仿宋_GB2312"/>
                <w:sz w:val="24"/>
                <w:lang w:val="en-US" w:eastAsia="zh-CN"/>
              </w:rPr>
              <w:t>工作手段</w:t>
            </w:r>
            <w:r>
              <w:rPr>
                <w:rFonts w:hint="eastAsia" w:ascii="仿宋_GB2312" w:hAnsi="仿宋_GB2312" w:eastAsia="仿宋_GB2312"/>
                <w:sz w:val="24"/>
              </w:rPr>
              <w:t>；</w:t>
            </w:r>
          </w:p>
          <w:p>
            <w:pPr>
              <w:widowControl/>
              <w:rPr>
                <w:rFonts w:hint="eastAsia" w:ascii="仿宋_GB2312" w:hAnsi="仿宋_GB2312" w:eastAsia="仿宋_GB2312"/>
                <w:sz w:val="24"/>
              </w:rPr>
            </w:pPr>
            <w:r>
              <w:rPr>
                <w:rFonts w:hint="eastAsia" w:ascii="仿宋_GB2312" w:hAnsi="仿宋_GB2312" w:eastAsia="仿宋_GB2312"/>
                <w:sz w:val="24"/>
              </w:rPr>
              <w:t>4.</w:t>
            </w:r>
            <w:r>
              <w:rPr>
                <w:rFonts w:hint="eastAsia" w:ascii="仿宋_GB2312" w:hAnsi="仿宋_GB2312" w:eastAsia="仿宋_GB2312"/>
                <w:sz w:val="24"/>
                <w:lang w:val="en-US" w:eastAsia="zh-CN"/>
              </w:rPr>
              <w:t>工作流程</w:t>
            </w:r>
            <w:r>
              <w:rPr>
                <w:rFonts w:hint="eastAsia" w:ascii="仿宋_GB2312" w:hAnsi="仿宋_GB2312" w:eastAsia="仿宋_GB2312"/>
                <w:sz w:val="24"/>
              </w:rPr>
              <w:t>。</w:t>
            </w:r>
          </w:p>
          <w:p>
            <w:pPr>
              <w:topLinePunct/>
              <w:snapToGrid w:val="0"/>
              <w:jc w:val="left"/>
              <w:rPr>
                <w:rFonts w:hint="eastAsia" w:ascii="仿宋_GB2312" w:hAnsi="仿宋_GB2312" w:eastAsia="仿宋_GB2312"/>
                <w:b/>
                <w:bCs/>
                <w:sz w:val="24"/>
              </w:rPr>
            </w:pPr>
            <w:r>
              <w:rPr>
                <w:rFonts w:hint="eastAsia" w:ascii="仿宋_GB2312" w:hAnsi="仿宋_GB2312" w:eastAsia="仿宋_GB2312"/>
                <w:b/>
                <w:bCs/>
                <w:sz w:val="24"/>
              </w:rPr>
              <w:t>（二）评审依据：</w:t>
            </w:r>
            <w:r>
              <w:rPr>
                <w:rFonts w:hint="eastAsia" w:ascii="仿宋_GB2312" w:hAnsi="仿宋_GB2312" w:eastAsia="仿宋_GB2312"/>
                <w:sz w:val="24"/>
              </w:rPr>
              <w:br w:type="textWrapping"/>
            </w:r>
            <w:r>
              <w:rPr>
                <w:rFonts w:hint="eastAsia" w:ascii="仿宋_GB2312" w:hAnsi="仿宋_GB2312" w:eastAsia="仿宋_GB2312"/>
                <w:sz w:val="24"/>
              </w:rPr>
              <w:t>满足以上任意一项要求得3分，最高得12分，在此基础上。根据各供应商的具体响应内容按照量化的评审因素指标进一步评审，设定优、良、中、差四个评分标准：</w:t>
            </w:r>
          </w:p>
          <w:p>
            <w:pPr>
              <w:jc w:val="left"/>
              <w:rPr>
                <w:rFonts w:hint="eastAsia" w:ascii="仿宋_GB2312" w:hAnsi="仿宋_GB2312" w:eastAsia="仿宋_GB2312"/>
                <w:sz w:val="24"/>
              </w:rPr>
            </w:pPr>
            <w:r>
              <w:rPr>
                <w:rFonts w:hint="eastAsia" w:ascii="仿宋_GB2312" w:hAnsi="仿宋_GB2312" w:eastAsia="仿宋_GB2312"/>
                <w:sz w:val="24"/>
              </w:rPr>
              <w:t>1.优：项目实施方案内容全面、具体、针对性强、科学合理、可操作性强得8分；</w:t>
            </w:r>
          </w:p>
          <w:p>
            <w:pPr>
              <w:jc w:val="left"/>
              <w:rPr>
                <w:rFonts w:hint="eastAsia" w:ascii="仿宋_GB2312" w:hAnsi="仿宋_GB2312" w:eastAsia="仿宋_GB2312"/>
                <w:sz w:val="24"/>
              </w:rPr>
            </w:pPr>
            <w:r>
              <w:rPr>
                <w:rFonts w:hint="eastAsia" w:ascii="仿宋_GB2312" w:hAnsi="仿宋_GB2312" w:eastAsia="仿宋_GB2312"/>
                <w:sz w:val="24"/>
              </w:rPr>
              <w:t>2.良：项目实施方案内容较全面、较具体、针对性较强、较科学合理、可操作性较强得4分；</w:t>
            </w:r>
          </w:p>
          <w:p>
            <w:pPr>
              <w:jc w:val="left"/>
              <w:rPr>
                <w:rFonts w:hint="eastAsia" w:ascii="仿宋_GB2312" w:hAnsi="仿宋_GB2312" w:eastAsia="仿宋_GB2312"/>
                <w:sz w:val="24"/>
              </w:rPr>
            </w:pPr>
            <w:r>
              <w:rPr>
                <w:rFonts w:hint="eastAsia" w:ascii="仿宋_GB2312" w:hAnsi="仿宋_GB2312" w:eastAsia="仿宋_GB2312"/>
                <w:sz w:val="24"/>
              </w:rPr>
              <w:t>3.中：项目实施方案内容较基本全面、一般具体、针对性一般、一般科学合理、可操作性一般得2分；</w:t>
            </w:r>
          </w:p>
          <w:p>
            <w:pPr>
              <w:jc w:val="left"/>
              <w:rPr>
                <w:rFonts w:hint="eastAsia" w:ascii="仿宋_GB2312" w:hAnsi="仿宋_GB2312" w:eastAsia="仿宋_GB2312"/>
                <w:sz w:val="24"/>
              </w:rPr>
            </w:pPr>
            <w:r>
              <w:rPr>
                <w:rFonts w:hint="eastAsia" w:ascii="仿宋_GB2312" w:hAnsi="仿宋_GB2312" w:eastAsia="仿宋_GB2312"/>
                <w:sz w:val="24"/>
              </w:rPr>
              <w:t>4.差：其它情况不得分。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top"/>
          </w:tcPr>
          <w:p>
            <w:pPr>
              <w:rPr>
                <w:rFonts w:hint="eastAsia" w:ascii="仿宋_GB2312" w:hAnsi="仿宋_GB2312" w:eastAsia="仿宋_GB2312"/>
                <w:sz w:val="24"/>
              </w:rPr>
            </w:pPr>
          </w:p>
        </w:tc>
        <w:tc>
          <w:tcPr>
            <w:tcW w:w="1292" w:type="dxa"/>
            <w:vAlign w:val="center"/>
          </w:tcPr>
          <w:p>
            <w:pPr>
              <w:rPr>
                <w:rFonts w:hint="eastAsia" w:ascii="仿宋_GB2312" w:hAnsi="仿宋_GB2312" w:eastAsia="仿宋_GB2312"/>
                <w:sz w:val="24"/>
              </w:rPr>
            </w:pPr>
            <w:r>
              <w:rPr>
                <w:rFonts w:hint="eastAsia" w:ascii="仿宋_GB2312" w:hAnsi="仿宋_GB2312" w:eastAsia="仿宋_GB2312"/>
                <w:sz w:val="24"/>
              </w:rPr>
              <w:t>项目重点难点分析、应对措施及相关的合理化建议</w:t>
            </w:r>
          </w:p>
          <w:p>
            <w:pPr>
              <w:rPr>
                <w:rFonts w:hint="eastAsia" w:ascii="仿宋_GB2312" w:hAnsi="仿宋_GB2312" w:eastAsia="仿宋_GB2312"/>
                <w:sz w:val="24"/>
              </w:rPr>
            </w:pPr>
            <w:r>
              <w:rPr>
                <w:rFonts w:hint="eastAsia" w:ascii="仿宋_GB2312" w:hAnsi="仿宋_GB2312" w:eastAsia="仿宋_GB2312"/>
                <w:sz w:val="24"/>
              </w:rPr>
              <w:t>（20分）</w:t>
            </w:r>
          </w:p>
        </w:tc>
        <w:tc>
          <w:tcPr>
            <w:tcW w:w="6351" w:type="dxa"/>
            <w:vAlign w:val="top"/>
          </w:tcPr>
          <w:p>
            <w:pPr>
              <w:topLinePunct/>
              <w:snapToGrid w:val="0"/>
              <w:jc w:val="left"/>
              <w:rPr>
                <w:rFonts w:hint="eastAsia" w:ascii="仿宋_GB2312" w:hAnsi="仿宋_GB2312" w:eastAsia="仿宋_GB2312"/>
                <w:b/>
                <w:bCs/>
                <w:sz w:val="24"/>
              </w:rPr>
            </w:pPr>
            <w:r>
              <w:rPr>
                <w:rFonts w:hint="eastAsia" w:ascii="仿宋_GB2312" w:hAnsi="仿宋_GB2312" w:eastAsia="仿宋_GB2312"/>
                <w:b/>
                <w:bCs/>
                <w:sz w:val="24"/>
              </w:rPr>
              <w:t>（一）评审内容：</w:t>
            </w:r>
          </w:p>
          <w:p>
            <w:pPr>
              <w:jc w:val="left"/>
              <w:rPr>
                <w:rFonts w:hint="eastAsia" w:ascii="仿宋_GB2312" w:hAnsi="仿宋_GB2312" w:eastAsia="仿宋_GB2312"/>
                <w:sz w:val="24"/>
              </w:rPr>
            </w:pPr>
            <w:r>
              <w:rPr>
                <w:rFonts w:hint="eastAsia" w:ascii="仿宋_GB2312" w:hAnsi="仿宋_GB2312" w:eastAsia="仿宋_GB2312"/>
                <w:sz w:val="24"/>
              </w:rPr>
              <w:t>对投标人提供的项目重点难点分析、应对措施及相关的合理化建议进行评价，内容包括：</w:t>
            </w:r>
          </w:p>
          <w:p>
            <w:pPr>
              <w:jc w:val="left"/>
              <w:rPr>
                <w:rFonts w:hint="eastAsia" w:ascii="仿宋_GB2312" w:hAnsi="仿宋_GB2312" w:eastAsia="仿宋_GB2312"/>
                <w:sz w:val="24"/>
              </w:rPr>
            </w:pPr>
            <w:r>
              <w:rPr>
                <w:rFonts w:hint="eastAsia" w:ascii="仿宋_GB2312" w:hAnsi="仿宋_GB2312" w:eastAsia="仿宋_GB2312"/>
                <w:sz w:val="24"/>
              </w:rPr>
              <w:t>1.项目重点难点分析；</w:t>
            </w:r>
          </w:p>
          <w:p>
            <w:pPr>
              <w:jc w:val="left"/>
              <w:rPr>
                <w:rFonts w:hint="eastAsia" w:ascii="仿宋_GB2312" w:hAnsi="仿宋_GB2312" w:eastAsia="仿宋_GB2312"/>
                <w:sz w:val="24"/>
              </w:rPr>
            </w:pPr>
            <w:r>
              <w:rPr>
                <w:rFonts w:hint="eastAsia" w:ascii="仿宋_GB2312" w:hAnsi="仿宋_GB2312" w:eastAsia="仿宋_GB2312"/>
                <w:sz w:val="24"/>
              </w:rPr>
              <w:t>2.应对措施；</w:t>
            </w:r>
          </w:p>
          <w:p>
            <w:pPr>
              <w:jc w:val="left"/>
              <w:rPr>
                <w:rFonts w:hint="eastAsia" w:ascii="仿宋_GB2312" w:hAnsi="仿宋_GB2312" w:eastAsia="仿宋_GB2312"/>
                <w:sz w:val="24"/>
              </w:rPr>
            </w:pPr>
            <w:r>
              <w:rPr>
                <w:rFonts w:hint="eastAsia" w:ascii="仿宋_GB2312" w:hAnsi="仿宋_GB2312" w:eastAsia="仿宋_GB2312"/>
                <w:sz w:val="24"/>
              </w:rPr>
              <w:t>3.针对相关的提出的其他合理化建议</w:t>
            </w:r>
          </w:p>
          <w:p>
            <w:pPr>
              <w:jc w:val="left"/>
              <w:rPr>
                <w:rFonts w:hint="eastAsia" w:ascii="仿宋_GB2312" w:hAnsi="仿宋_GB2312" w:eastAsia="仿宋_GB2312"/>
                <w:b/>
                <w:bCs/>
                <w:sz w:val="24"/>
              </w:rPr>
            </w:pPr>
            <w:r>
              <w:rPr>
                <w:rFonts w:hint="eastAsia" w:ascii="仿宋_GB2312" w:hAnsi="仿宋_GB2312" w:eastAsia="仿宋_GB2312"/>
                <w:b/>
                <w:bCs/>
                <w:sz w:val="24"/>
              </w:rPr>
              <w:t>（二）评审依据：</w:t>
            </w:r>
          </w:p>
          <w:p>
            <w:pPr>
              <w:jc w:val="left"/>
              <w:rPr>
                <w:rFonts w:hint="eastAsia" w:ascii="仿宋_GB2312" w:hAnsi="仿宋_GB2312" w:eastAsia="仿宋_GB2312"/>
                <w:sz w:val="24"/>
              </w:rPr>
            </w:pPr>
            <w:r>
              <w:rPr>
                <w:rFonts w:hint="eastAsia" w:ascii="仿宋_GB2312" w:hAnsi="仿宋_GB2312" w:eastAsia="仿宋_GB2312"/>
                <w:sz w:val="24"/>
              </w:rPr>
              <w:t>满足以上任意一项要求得4分，最高得12分，在此基础上。根据各供应商的具体响应内容按照量化的评审因素指标进一步评审，设定优、良、中、差四个评分标准：：</w:t>
            </w:r>
          </w:p>
          <w:p>
            <w:pPr>
              <w:jc w:val="left"/>
              <w:rPr>
                <w:rFonts w:hint="eastAsia" w:ascii="仿宋_GB2312" w:hAnsi="仿宋_GB2312" w:eastAsia="仿宋_GB2312"/>
                <w:sz w:val="24"/>
              </w:rPr>
            </w:pPr>
            <w:r>
              <w:rPr>
                <w:rFonts w:hint="eastAsia" w:ascii="仿宋_GB2312" w:hAnsi="仿宋_GB2312" w:eastAsia="仿宋_GB2312"/>
                <w:sz w:val="24"/>
              </w:rPr>
              <w:t>1.优：方案合理、条理清晰、可操作强的，得8分；</w:t>
            </w:r>
          </w:p>
          <w:p>
            <w:pPr>
              <w:jc w:val="left"/>
              <w:rPr>
                <w:rFonts w:hint="eastAsia" w:ascii="仿宋_GB2312" w:hAnsi="仿宋_GB2312" w:eastAsia="仿宋_GB2312"/>
                <w:sz w:val="24"/>
              </w:rPr>
            </w:pPr>
            <w:r>
              <w:rPr>
                <w:rFonts w:hint="eastAsia" w:ascii="仿宋_GB2312" w:hAnsi="仿宋_GB2312" w:eastAsia="仿宋_GB2312"/>
                <w:sz w:val="24"/>
              </w:rPr>
              <w:t>2.良：方案较合理、条理较清晰、可操作较强的，得4分；</w:t>
            </w:r>
          </w:p>
          <w:p>
            <w:pPr>
              <w:jc w:val="left"/>
              <w:rPr>
                <w:rFonts w:hint="eastAsia" w:ascii="仿宋_GB2312" w:hAnsi="仿宋_GB2312" w:eastAsia="仿宋_GB2312"/>
                <w:sz w:val="24"/>
              </w:rPr>
            </w:pPr>
            <w:r>
              <w:rPr>
                <w:rFonts w:hint="eastAsia" w:ascii="仿宋_GB2312" w:hAnsi="仿宋_GB2312" w:eastAsia="仿宋_GB2312"/>
                <w:sz w:val="24"/>
              </w:rPr>
              <w:t>3.中：方案一般合理、条理一般、可操作一般的，得2分；</w:t>
            </w:r>
          </w:p>
          <w:p>
            <w:pPr>
              <w:jc w:val="left"/>
              <w:rPr>
                <w:rFonts w:hint="eastAsia" w:ascii="仿宋_GB2312" w:hAnsi="仿宋_GB2312" w:eastAsia="仿宋_GB2312"/>
                <w:sz w:val="24"/>
              </w:rPr>
            </w:pPr>
            <w:r>
              <w:rPr>
                <w:rFonts w:hint="eastAsia" w:ascii="仿宋_GB2312" w:hAnsi="仿宋_GB2312" w:eastAsia="仿宋_GB2312"/>
                <w:sz w:val="24"/>
              </w:rPr>
              <w:t>4.差：方案不合理、条理不清晰、可操作性极差的，得0分。</w:t>
            </w:r>
          </w:p>
        </w:tc>
      </w:tr>
    </w:tbl>
    <w:p>
      <w:pPr>
        <w:pStyle w:val="21"/>
        <w:spacing w:line="560" w:lineRule="exact"/>
        <w:ind w:firstLine="640" w:firstLineChars="200"/>
        <w:rPr>
          <w:rFonts w:hint="eastAsia" w:ascii="楷体_GB2312" w:hAnsi="楷体_GB2312" w:eastAsia="楷体_GB2312"/>
          <w:b w:val="0"/>
          <w:bCs/>
          <w:color w:val="000000"/>
          <w:sz w:val="32"/>
          <w:szCs w:val="32"/>
        </w:rPr>
      </w:pPr>
      <w:r>
        <w:rPr>
          <w:rFonts w:hint="eastAsia" w:ascii="楷体_GB2312" w:hAnsi="楷体_GB2312" w:eastAsia="楷体_GB2312"/>
          <w:b w:val="0"/>
          <w:bCs/>
          <w:color w:val="000000"/>
          <w:sz w:val="32"/>
          <w:szCs w:val="32"/>
        </w:rPr>
        <w:t>（四）供应商提供资料清单</w:t>
      </w:r>
      <w:r>
        <w:rPr>
          <w:rFonts w:hint="eastAsia" w:ascii="楷体_GB2312" w:hAnsi="楷体_GB2312" w:eastAsia="楷体_GB2312"/>
          <w:b/>
          <w:bCs w:val="0"/>
          <w:color w:val="FF0000"/>
          <w:sz w:val="32"/>
          <w:szCs w:val="32"/>
          <w:lang w:eastAsia="zh-CN"/>
        </w:rPr>
        <w:t>（均需每页加盖公章）</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1.营业执照、事业法人证书、社会团体法人登记证书；</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2.法定代表人身份证复印件；</w:t>
      </w:r>
    </w:p>
    <w:p>
      <w:pPr>
        <w:pStyle w:val="11"/>
        <w:tabs>
          <w:tab w:val="clear" w:pos="426"/>
        </w:tabs>
        <w:spacing w:after="0" w:line="560" w:lineRule="exact"/>
        <w:ind w:left="0" w:leftChars="0" w:right="0" w:rightChars="0" w:firstLine="640"/>
        <w:rPr>
          <w:rFonts w:hint="eastAsia" w:ascii="仿宋_GB2312" w:hAnsi="仿宋" w:eastAsia="仿宋_GB2312"/>
          <w:sz w:val="32"/>
        </w:rPr>
      </w:pPr>
      <w:r>
        <w:rPr>
          <w:rFonts w:hint="eastAsia" w:ascii="仿宋_GB2312" w:hAnsi="仿宋" w:eastAsia="仿宋_GB2312"/>
          <w:sz w:val="32"/>
        </w:rPr>
        <w:t>3.项目报价</w:t>
      </w:r>
      <w:r>
        <w:rPr>
          <w:rFonts w:hint="eastAsia" w:ascii="仿宋_GB2312" w:hAnsi="仿宋" w:eastAsia="仿宋_GB2312"/>
          <w:sz w:val="32"/>
          <w:lang w:eastAsia="zh-CN"/>
        </w:rPr>
        <w:t>表</w:t>
      </w:r>
      <w:r>
        <w:rPr>
          <w:rFonts w:hint="eastAsia" w:ascii="仿宋_GB2312" w:hAnsi="仿宋" w:eastAsia="仿宋_GB2312"/>
          <w:b/>
          <w:bCs/>
          <w:sz w:val="32"/>
          <w:lang w:eastAsia="zh-CN"/>
        </w:rPr>
        <w:t>（需按格式提供）</w:t>
      </w:r>
      <w:r>
        <w:rPr>
          <w:rFonts w:hint="eastAsia" w:ascii="仿宋_GB2312" w:hAnsi="仿宋" w:eastAsia="仿宋_GB2312"/>
          <w:sz w:val="32"/>
        </w:rPr>
        <w:t>；</w:t>
      </w:r>
    </w:p>
    <w:p>
      <w:pPr>
        <w:pStyle w:val="11"/>
        <w:tabs>
          <w:tab w:val="clear" w:pos="426"/>
        </w:tabs>
        <w:spacing w:after="0" w:line="560" w:lineRule="exact"/>
        <w:ind w:left="0" w:leftChars="0" w:right="0" w:rightChars="0" w:firstLine="640"/>
        <w:rPr>
          <w:rFonts w:hint="eastAsia" w:ascii="仿宋_GB2312" w:hAnsi="仿宋" w:eastAsia="仿宋_GB2312"/>
          <w:sz w:val="32"/>
        </w:rPr>
      </w:pPr>
      <w:r>
        <w:rPr>
          <w:rFonts w:hint="eastAsia" w:ascii="仿宋_GB2312" w:hAnsi="仿宋" w:eastAsia="仿宋_GB2312"/>
          <w:sz w:val="32"/>
        </w:rPr>
        <w:t>4.评分规则所需资料（同类业绩证明、方案等）；</w:t>
      </w:r>
    </w:p>
    <w:p>
      <w:pPr>
        <w:pStyle w:val="11"/>
        <w:tabs>
          <w:tab w:val="clear" w:pos="426"/>
        </w:tabs>
        <w:spacing w:after="0" w:line="560" w:lineRule="exact"/>
        <w:ind w:left="0" w:leftChars="0" w:right="0" w:rightChars="0" w:firstLine="640"/>
        <w:rPr>
          <w:rFonts w:hint="eastAsia" w:ascii="仿宋_GB2312" w:hAnsi="仿宋" w:eastAsia="仿宋_GB2312"/>
          <w:sz w:val="32"/>
        </w:rPr>
      </w:pPr>
      <w:r>
        <w:rPr>
          <w:rFonts w:hint="eastAsia" w:ascii="仿宋_GB2312" w:hAnsi="仿宋" w:eastAsia="仿宋_GB2312"/>
          <w:sz w:val="32"/>
        </w:rPr>
        <w:t>5.</w:t>
      </w:r>
      <w:r>
        <w:rPr>
          <w:rFonts w:hint="eastAsia" w:ascii="仿宋_GB2312" w:hAnsi="仿宋" w:eastAsia="仿宋_GB2312"/>
          <w:sz w:val="32"/>
          <w:lang w:eastAsia="zh-CN"/>
        </w:rPr>
        <w:t>填写</w:t>
      </w:r>
      <w:r>
        <w:rPr>
          <w:rFonts w:hint="eastAsia" w:ascii="仿宋_GB2312" w:hAnsi="仿宋" w:eastAsia="仿宋_GB2312"/>
          <w:sz w:val="32"/>
        </w:rPr>
        <w:t>《供应商基本情况表》</w:t>
      </w:r>
      <w:r>
        <w:rPr>
          <w:rFonts w:hint="eastAsia" w:ascii="仿宋_GB2312" w:hAnsi="仿宋" w:eastAsia="仿宋_GB2312"/>
          <w:sz w:val="32"/>
          <w:lang w:eastAsia="zh-CN"/>
        </w:rPr>
        <w:t>（加盖公章，</w:t>
      </w:r>
      <w:r>
        <w:rPr>
          <w:rFonts w:hint="eastAsia" w:ascii="仿宋_GB2312" w:hAnsi="仿宋" w:eastAsia="仿宋_GB2312"/>
          <w:sz w:val="32"/>
        </w:rPr>
        <w:t>详见附件</w:t>
      </w:r>
      <w:r>
        <w:rPr>
          <w:rFonts w:hint="eastAsia" w:ascii="仿宋_GB2312" w:hAnsi="仿宋" w:eastAsia="仿宋_GB2312"/>
          <w:sz w:val="32"/>
          <w:lang w:val="en-US" w:eastAsia="zh-CN"/>
        </w:rPr>
        <w:t>2</w:t>
      </w:r>
      <w:r>
        <w:rPr>
          <w:rFonts w:hint="eastAsia" w:ascii="仿宋_GB2312" w:hAnsi="仿宋" w:eastAsia="仿宋_GB2312"/>
          <w:sz w:val="32"/>
          <w:lang w:eastAsia="zh-CN"/>
        </w:rPr>
        <w:t>）并提供表中涉及人员的近三个月社保缴纳情况，如供应商为新成立企业且成立时间不足</w:t>
      </w:r>
      <w:r>
        <w:rPr>
          <w:rFonts w:hint="eastAsia" w:ascii="仿宋_GB2312" w:hAnsi="仿宋" w:eastAsia="仿宋_GB2312"/>
          <w:sz w:val="32"/>
          <w:lang w:val="en-US" w:eastAsia="zh-CN"/>
        </w:rPr>
        <w:t>3</w:t>
      </w:r>
      <w:r>
        <w:rPr>
          <w:rFonts w:hint="eastAsia" w:ascii="仿宋_GB2312" w:hAnsi="仿宋" w:eastAsia="仿宋_GB2312"/>
          <w:sz w:val="32"/>
          <w:lang w:eastAsia="zh-CN"/>
        </w:rPr>
        <w:t>个月的，可提供加盖公章的情况说明或其他相关证明材料</w:t>
      </w:r>
      <w:r>
        <w:rPr>
          <w:rFonts w:hint="eastAsia" w:ascii="仿宋_GB2312" w:hAnsi="仿宋" w:eastAsia="仿宋_GB2312"/>
          <w:sz w:val="32"/>
        </w:rPr>
        <w:t>。</w:t>
      </w:r>
    </w:p>
    <w:p>
      <w:pPr>
        <w:pStyle w:val="11"/>
        <w:tabs>
          <w:tab w:val="clear" w:pos="426"/>
        </w:tabs>
        <w:spacing w:after="0" w:line="560" w:lineRule="exact"/>
        <w:ind w:left="0" w:leftChars="0" w:right="0" w:rightChars="0" w:firstLine="640"/>
        <w:rPr>
          <w:rFonts w:hint="eastAsia" w:ascii="楷体_GB2312" w:hAnsi="楷体_GB2312" w:eastAsia="楷体_GB2312"/>
          <w:sz w:val="32"/>
          <w:lang w:val="en-US" w:eastAsia="zh-CN"/>
        </w:rPr>
      </w:pPr>
      <w:r>
        <w:rPr>
          <w:rFonts w:hint="eastAsia" w:ascii="楷体_GB2312" w:hAnsi="楷体_GB2312" w:eastAsia="楷体_GB2312"/>
          <w:sz w:val="32"/>
          <w:lang w:val="en-US" w:eastAsia="zh-CN"/>
        </w:rPr>
        <w:t>（五）其他注意事项</w:t>
      </w:r>
    </w:p>
    <w:p>
      <w:pPr>
        <w:keepNext w:val="0"/>
        <w:keepLines w:val="0"/>
        <w:widowControl/>
        <w:suppressLineNumbers w:val="0"/>
        <w:ind w:firstLine="640" w:firstLineChars="200"/>
        <w:jc w:val="both"/>
        <w:rPr>
          <w:rFonts w:hint="eastAsia" w:ascii="仿宋_GB2312" w:hAnsi="仿宋" w:eastAsia="仿宋_GB2312"/>
          <w:sz w:val="32"/>
          <w:lang w:val="en-US" w:eastAsia="zh-CN"/>
        </w:rPr>
      </w:pPr>
      <w:r>
        <w:rPr>
          <w:rFonts w:hint="eastAsia" w:ascii="仿宋_GB2312" w:hAnsi="仿宋" w:eastAsia="仿宋_GB2312"/>
          <w:sz w:val="32"/>
          <w:lang w:val="en-US" w:eastAsia="zh-CN"/>
        </w:rPr>
        <w:t>1.供应商需</w:t>
      </w:r>
      <w:r>
        <w:rPr>
          <w:rFonts w:ascii="仿宋_GB2312" w:hAnsi="仿宋" w:eastAsia="仿宋_GB2312"/>
          <w:sz w:val="32"/>
          <w:lang w:val="en-US" w:eastAsia="zh-CN"/>
        </w:rPr>
        <w:t>深圳政府采购自行采购系统</w:t>
      </w:r>
      <w:r>
        <w:rPr>
          <w:rFonts w:hint="eastAsia" w:ascii="仿宋_GB2312" w:hAnsi="仿宋" w:eastAsia="仿宋_GB2312"/>
          <w:kern w:val="2"/>
          <w:sz w:val="32"/>
          <w:szCs w:val="24"/>
          <w:lang w:val="en-US" w:eastAsia="zh-CN" w:bidi="ar-SA"/>
        </w:rPr>
        <w:t>完成供应商注册（网址：https://zxcg.szggzy.com/home/index.html），请于本项目投标截止时间前完成注册，否则如中标/成交，可能影响采购结果的发布。</w:t>
      </w:r>
    </w:p>
    <w:p>
      <w:pPr>
        <w:pStyle w:val="11"/>
        <w:tabs>
          <w:tab w:val="clear" w:pos="426"/>
        </w:tabs>
        <w:spacing w:after="0" w:line="560" w:lineRule="exact"/>
        <w:ind w:left="0" w:leftChars="0" w:right="0" w:rightChars="0" w:firstLine="640"/>
        <w:rPr>
          <w:rFonts w:hint="eastAsia" w:ascii="仿宋_GB2312" w:hAnsi="仿宋" w:eastAsia="仿宋_GB2312"/>
          <w:sz w:val="32"/>
          <w:lang w:val="en-US" w:eastAsia="zh-CN"/>
        </w:rPr>
      </w:pPr>
      <w:r>
        <w:rPr>
          <w:rFonts w:hint="eastAsia" w:ascii="仿宋_GB2312" w:hAnsi="仿宋" w:eastAsia="仿宋_GB2312"/>
          <w:sz w:val="32"/>
          <w:lang w:val="en-US" w:eastAsia="zh-CN"/>
        </w:rPr>
        <w:t>2.</w:t>
      </w:r>
      <w:r>
        <w:rPr>
          <w:rFonts w:hint="eastAsia" w:ascii="仿宋_GB2312" w:hAnsi="仿宋" w:eastAsia="仿宋_GB2312"/>
          <w:sz w:val="32"/>
        </w:rPr>
        <w:t>供应商需</w:t>
      </w:r>
      <w:r>
        <w:rPr>
          <w:rFonts w:hint="eastAsia" w:ascii="仿宋_GB2312" w:hAnsi="仿宋" w:eastAsia="仿宋_GB2312"/>
          <w:sz w:val="32"/>
          <w:lang w:val="en-US" w:eastAsia="zh-CN"/>
        </w:rPr>
        <w:t>以</w:t>
      </w:r>
      <w:r>
        <w:rPr>
          <w:rFonts w:hint="eastAsia" w:ascii="仿宋_GB2312" w:hAnsi="仿宋" w:eastAsia="仿宋_GB2312"/>
          <w:sz w:val="32"/>
        </w:rPr>
        <w:t>邮寄</w:t>
      </w:r>
      <w:r>
        <w:rPr>
          <w:rFonts w:hint="eastAsia" w:ascii="仿宋_GB2312" w:hAnsi="仿宋" w:eastAsia="仿宋_GB2312"/>
          <w:sz w:val="32"/>
          <w:lang w:val="en-US" w:eastAsia="zh-CN"/>
        </w:rPr>
        <w:t>方式提供</w:t>
      </w:r>
      <w:r>
        <w:rPr>
          <w:rFonts w:hint="eastAsia" w:ascii="仿宋_GB2312" w:hAnsi="仿宋" w:eastAsia="仿宋_GB2312"/>
          <w:sz w:val="32"/>
        </w:rPr>
        <w:t>7份密封纸质版投标资料至本单位</w:t>
      </w:r>
      <w:r>
        <w:rPr>
          <w:rFonts w:hint="eastAsia" w:ascii="仿宋_GB2312" w:hAnsi="仿宋" w:eastAsia="仿宋_GB2312"/>
          <w:sz w:val="32"/>
          <w:lang w:eastAsia="zh-CN"/>
        </w:rPr>
        <w:t>，</w:t>
      </w:r>
      <w:r>
        <w:rPr>
          <w:rFonts w:hint="eastAsia" w:ascii="仿宋_GB2312" w:hAnsi="仿宋" w:eastAsia="仿宋_GB2312"/>
          <w:sz w:val="32"/>
          <w:lang w:val="en-US" w:eastAsia="zh-CN"/>
        </w:rPr>
        <w:t>并在封面备注“十五运会龙华文体中心竞赛场馆电力隐患整改</w:t>
      </w:r>
      <w:r>
        <w:rPr>
          <w:rFonts w:hint="eastAsia" w:ascii="仿宋_GB2312" w:hAnsi="仿宋_GB2312" w:eastAsia="仿宋_GB2312"/>
          <w:color w:val="000000"/>
          <w:kern w:val="0"/>
          <w:sz w:val="32"/>
          <w:szCs w:val="32"/>
          <w:lang w:val="en-US" w:eastAsia="zh-CN"/>
        </w:rPr>
        <w:t>项目+公司全称+日期+联系人+联系方式”。</w:t>
      </w:r>
    </w:p>
    <w:p>
      <w:pPr>
        <w:pStyle w:val="11"/>
        <w:tabs>
          <w:tab w:val="clear" w:pos="426"/>
        </w:tabs>
        <w:spacing w:after="0" w:line="560" w:lineRule="exact"/>
        <w:ind w:left="0" w:leftChars="0" w:right="0" w:rightChars="0" w:firstLine="640" w:firstLineChars="200"/>
        <w:rPr>
          <w:rFonts w:hint="eastAsia" w:ascii="仿宋_GB2312" w:hAnsi="仿宋" w:eastAsia="仿宋_GB2312"/>
          <w:sz w:val="32"/>
        </w:rPr>
      </w:pPr>
      <w:r>
        <w:rPr>
          <w:rFonts w:hint="eastAsia" w:ascii="仿宋_GB2312" w:hAnsi="仿宋" w:eastAsia="仿宋_GB2312"/>
          <w:sz w:val="32"/>
        </w:rPr>
        <w:t>地址：</w:t>
      </w:r>
      <w:bookmarkStart w:id="1" w:name="OLE_LINK5"/>
      <w:r>
        <w:rPr>
          <w:rFonts w:hint="eastAsia" w:ascii="仿宋_GB2312" w:hAnsi="仿宋" w:eastAsia="仿宋_GB2312"/>
          <w:sz w:val="32"/>
        </w:rPr>
        <w:t>深圳市龙华区</w:t>
      </w:r>
      <w:r>
        <w:rPr>
          <w:rFonts w:hint="eastAsia" w:ascii="仿宋_GB2312" w:hAnsi="仿宋" w:eastAsia="仿宋_GB2312"/>
          <w:sz w:val="32"/>
          <w:lang w:val="en-US" w:eastAsia="zh-CN"/>
        </w:rPr>
        <w:t>龙华街道</w:t>
      </w:r>
      <w:r>
        <w:rPr>
          <w:rFonts w:hint="eastAsia" w:ascii="仿宋_GB2312" w:hAnsi="仿宋" w:eastAsia="仿宋_GB2312"/>
          <w:sz w:val="32"/>
        </w:rPr>
        <w:t>富康行政</w:t>
      </w:r>
      <w:r>
        <w:rPr>
          <w:rFonts w:hint="eastAsia" w:ascii="仿宋_GB2312" w:hAnsi="仿宋" w:eastAsia="仿宋_GB2312"/>
          <w:sz w:val="32"/>
          <w:lang w:val="en-US" w:eastAsia="zh-CN"/>
        </w:rPr>
        <w:t>服务</w:t>
      </w:r>
      <w:r>
        <w:rPr>
          <w:rFonts w:hint="eastAsia" w:ascii="仿宋_GB2312" w:hAnsi="仿宋" w:eastAsia="仿宋_GB2312"/>
          <w:sz w:val="32"/>
        </w:rPr>
        <w:t>办公区</w:t>
      </w:r>
      <w:bookmarkEnd w:id="1"/>
    </w:p>
    <w:p>
      <w:pPr>
        <w:pStyle w:val="22"/>
        <w:spacing w:line="560" w:lineRule="exact"/>
        <w:rPr>
          <w:rFonts w:hint="eastAsia" w:ascii="仿宋_GB2312" w:hAnsi="仿宋" w:eastAsia="仿宋_GB2312"/>
          <w:sz w:val="32"/>
        </w:rPr>
      </w:pPr>
      <w:r>
        <w:rPr>
          <w:rFonts w:hint="eastAsia" w:ascii="仿宋_GB2312" w:hAnsi="仿宋" w:eastAsia="仿宋_GB2312"/>
          <w:sz w:val="32"/>
        </w:rPr>
        <w:t>收件人：吴先生</w:t>
      </w:r>
    </w:p>
    <w:p>
      <w:pPr>
        <w:ind w:firstLine="640" w:firstLineChars="200"/>
        <w:rPr>
          <w:rFonts w:hint="eastAsia" w:ascii="仿宋_GB2312" w:hAnsi="仿宋" w:eastAsia="仿宋_GB2312"/>
          <w:sz w:val="32"/>
        </w:rPr>
      </w:pPr>
      <w:r>
        <w:rPr>
          <w:rFonts w:hint="eastAsia" w:ascii="仿宋_GB2312" w:hAnsi="仿宋" w:eastAsia="仿宋_GB2312"/>
          <w:sz w:val="32"/>
        </w:rPr>
        <w:t>联系方式:</w:t>
      </w:r>
      <w:r>
        <w:rPr>
          <w:rFonts w:hint="eastAsia" w:ascii="仿宋_GB2312" w:hAnsi="仿宋" w:eastAsia="仿宋_GB2312"/>
          <w:sz w:val="32"/>
          <w:szCs w:val="22"/>
        </w:rPr>
        <w:t>0755-23338140</w:t>
      </w: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bookmarkStart w:id="2" w:name="_GoBack"/>
      <w:bookmarkEnd w:id="2"/>
      <w:r>
        <w:rPr>
          <w:rFonts w:hint="eastAsia" w:ascii="仿宋_GB2312" w:hAnsi="仿宋_GB2312" w:eastAsia="仿宋_GB2312"/>
          <w:color w:val="000000"/>
          <w:sz w:val="21"/>
          <w:szCs w:val="21"/>
        </w:rPr>
        <w:t>附件1</w:t>
      </w:r>
    </w:p>
    <w:p>
      <w:pPr>
        <w:pStyle w:val="4"/>
        <w:jc w:val="center"/>
        <w:rPr>
          <w:rFonts w:hint="eastAsia" w:ascii="仿宋_GB2312" w:hAnsi="仿宋_GB2312" w:eastAsia="仿宋_GB2312"/>
          <w:b w:val="0"/>
          <w:kern w:val="0"/>
          <w:sz w:val="21"/>
          <w:szCs w:val="21"/>
        </w:rPr>
      </w:pPr>
      <w:r>
        <w:rPr>
          <w:rFonts w:hint="eastAsia" w:ascii="仿宋_GB2312" w:hAnsi="仿宋_GB2312" w:eastAsia="仿宋_GB2312"/>
          <w:b w:val="0"/>
          <w:kern w:val="0"/>
          <w:sz w:val="21"/>
          <w:szCs w:val="21"/>
        </w:rPr>
        <w:t>诚信承诺书</w:t>
      </w:r>
    </w:p>
    <w:p>
      <w:pPr>
        <w:spacing w:line="400" w:lineRule="exact"/>
        <w:rPr>
          <w:rFonts w:hint="eastAsia" w:ascii="仿宋_GB2312" w:hAnsi="仿宋_GB2312" w:eastAsia="仿宋_GB2312"/>
          <w:sz w:val="21"/>
          <w:szCs w:val="21"/>
        </w:rPr>
      </w:pPr>
      <w:r>
        <w:rPr>
          <w:rFonts w:hint="eastAsia" w:ascii="仿宋_GB2312" w:hAnsi="仿宋_GB2312" w:eastAsia="仿宋_GB2312"/>
          <w:sz w:val="21"/>
          <w:szCs w:val="21"/>
        </w:rPr>
        <w:t>致：</w:t>
      </w:r>
      <w:r>
        <w:rPr>
          <w:rFonts w:hint="eastAsia" w:ascii="仿宋_GB2312" w:hAnsi="仿宋_GB2312" w:eastAsia="仿宋_GB2312"/>
          <w:sz w:val="21"/>
          <w:szCs w:val="21"/>
          <w:u w:val="single"/>
        </w:rPr>
        <w:t>深圳市龙华区文化广电旅游体育局</w:t>
      </w:r>
    </w:p>
    <w:p>
      <w:pPr>
        <w:spacing w:line="400" w:lineRule="exact"/>
        <w:ind w:right="-815"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我单位承诺：</w:t>
      </w:r>
    </w:p>
    <w:p>
      <w:pPr>
        <w:spacing w:line="400" w:lineRule="exact"/>
        <w:ind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1.我单位参与本项目所投标（响应）的货物、工程或服务，不存在侵犯知识产权的情况。</w:t>
      </w:r>
    </w:p>
    <w:p>
      <w:pPr>
        <w:spacing w:line="400" w:lineRule="exact"/>
        <w:ind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2.我单位参与本项目政府采购活动时不存在被有关部门禁止参与政府采购活动且在有效期内的情况。</w:t>
      </w:r>
    </w:p>
    <w:p>
      <w:pPr>
        <w:spacing w:line="400" w:lineRule="exact"/>
        <w:ind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3.我单位具备《中华人民共和国政府采购法》第二十二条第一款规定的六项条件。</w:t>
      </w:r>
    </w:p>
    <w:p>
      <w:pPr>
        <w:spacing w:line="400" w:lineRule="exact"/>
        <w:ind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4.我单位未被列入失信被执行人、重大税收违法案件当事人名单、政府采购严重违法失信行为记录名单。</w:t>
      </w:r>
    </w:p>
    <w:p>
      <w:pPr>
        <w:spacing w:line="400" w:lineRule="exact"/>
        <w:ind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line="400" w:lineRule="exact"/>
        <w:ind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6.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hint="eastAsia" w:ascii="仿宋_GB2312" w:hAnsi="仿宋_GB2312" w:eastAsia="仿宋_GB2312"/>
          <w:bCs/>
          <w:sz w:val="21"/>
          <w:szCs w:val="21"/>
        </w:rPr>
      </w:pPr>
      <w:r>
        <w:rPr>
          <w:rFonts w:hint="eastAsia" w:ascii="仿宋_GB2312" w:hAnsi="仿宋_GB2312" w:eastAsia="仿宋_GB2312"/>
          <w:bCs/>
          <w:sz w:val="21"/>
          <w:szCs w:val="21"/>
        </w:rPr>
        <w:t>7.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pPr>
        <w:spacing w:line="400" w:lineRule="exact"/>
        <w:ind w:firstLine="421" w:firstLineChars="200"/>
        <w:rPr>
          <w:rFonts w:hint="eastAsia" w:ascii="仿宋_GB2312" w:hAnsi="仿宋_GB2312" w:eastAsia="仿宋_GB2312"/>
          <w:b/>
          <w:sz w:val="21"/>
          <w:szCs w:val="21"/>
        </w:rPr>
      </w:pPr>
      <w:r>
        <w:rPr>
          <w:rFonts w:hint="eastAsia" w:ascii="仿宋_GB2312" w:hAnsi="仿宋_GB2312" w:eastAsia="仿宋_GB2312"/>
          <w:b/>
          <w:sz w:val="21"/>
          <w:szCs w:val="21"/>
        </w:rPr>
        <w:t>8.我单位清楚，如存在违反投标承诺行为情节严重的，将根据《深圳市财政局关于印发&lt;深圳市财政局政府采购供应商信用信息管理办法&gt;的通知》，依法被列入失信信息。</w:t>
      </w:r>
    </w:p>
    <w:p>
      <w:pPr>
        <w:spacing w:line="400" w:lineRule="exact"/>
        <w:ind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以上承诺，如有违反，愿依照国家相关法律法规处理，并承担由此给采购人带来的损失。</w:t>
      </w:r>
    </w:p>
    <w:p>
      <w:pPr>
        <w:spacing w:before="78" w:after="78" w:line="400" w:lineRule="exact"/>
        <w:ind w:firstLine="5460" w:firstLineChars="2600"/>
        <w:rPr>
          <w:rFonts w:hint="eastAsia" w:ascii="仿宋_GB2312" w:hAnsi="仿宋_GB2312" w:eastAsia="仿宋_GB2312"/>
          <w:sz w:val="21"/>
          <w:szCs w:val="21"/>
        </w:rPr>
      </w:pPr>
    </w:p>
    <w:p>
      <w:pPr>
        <w:spacing w:before="78" w:after="78" w:line="400" w:lineRule="exact"/>
        <w:ind w:firstLine="5460" w:firstLineChars="2600"/>
        <w:rPr>
          <w:rFonts w:hint="eastAsia" w:ascii="仿宋_GB2312" w:hAnsi="仿宋_GB2312" w:eastAsia="仿宋_GB2312"/>
          <w:sz w:val="21"/>
          <w:szCs w:val="21"/>
        </w:rPr>
      </w:pPr>
      <w:r>
        <w:rPr>
          <w:rFonts w:hint="eastAsia" w:ascii="仿宋_GB2312" w:hAnsi="仿宋_GB2312" w:eastAsia="仿宋_GB2312"/>
          <w:sz w:val="21"/>
          <w:szCs w:val="21"/>
        </w:rPr>
        <w:t xml:space="preserve">                                    </w:t>
      </w:r>
    </w:p>
    <w:p>
      <w:pPr>
        <w:spacing w:before="78" w:after="78" w:line="400" w:lineRule="exact"/>
        <w:ind w:firstLine="5460" w:firstLineChars="2600"/>
        <w:rPr>
          <w:rFonts w:hint="eastAsia" w:ascii="仿宋_GB2312" w:hAnsi="仿宋_GB2312" w:eastAsia="仿宋_GB2312"/>
          <w:sz w:val="21"/>
          <w:szCs w:val="21"/>
        </w:rPr>
      </w:pPr>
      <w:r>
        <w:rPr>
          <w:rFonts w:hint="eastAsia" w:ascii="仿宋_GB2312" w:hAnsi="仿宋_GB2312" w:eastAsia="仿宋_GB2312"/>
          <w:sz w:val="21"/>
          <w:szCs w:val="21"/>
        </w:rPr>
        <w:t>投标人：</w:t>
      </w:r>
      <w:r>
        <w:rPr>
          <w:rFonts w:hint="eastAsia" w:ascii="仿宋_GB2312" w:hAnsi="仿宋_GB2312" w:eastAsia="仿宋_GB2312"/>
          <w:sz w:val="21"/>
          <w:szCs w:val="21"/>
          <w:u w:val="single"/>
        </w:rPr>
        <w:t xml:space="preserve">              </w:t>
      </w:r>
    </w:p>
    <w:p>
      <w:pPr>
        <w:spacing w:line="400" w:lineRule="exact"/>
        <w:ind w:firstLine="645"/>
        <w:rPr>
          <w:rFonts w:hint="eastAsia" w:ascii="仿宋_GB2312" w:hAnsi="仿宋_GB2312" w:eastAsia="仿宋_GB2312"/>
          <w:sz w:val="21"/>
          <w:szCs w:val="21"/>
        </w:rPr>
      </w:pPr>
      <w:r>
        <w:rPr>
          <w:rFonts w:hint="eastAsia" w:ascii="仿宋_GB2312" w:hAnsi="仿宋_GB2312" w:eastAsia="仿宋_GB2312"/>
          <w:sz w:val="21"/>
          <w:szCs w:val="21"/>
        </w:rPr>
        <w:t xml:space="preserve">                                              日期：</w:t>
      </w:r>
      <w:r>
        <w:rPr>
          <w:rFonts w:hint="eastAsia" w:ascii="仿宋_GB2312" w:hAnsi="仿宋_GB2312" w:eastAsia="仿宋_GB2312"/>
          <w:sz w:val="21"/>
          <w:szCs w:val="21"/>
          <w:u w:val="single"/>
        </w:rPr>
        <w:t xml:space="preserve">    </w:t>
      </w:r>
      <w:r>
        <w:rPr>
          <w:rFonts w:hint="eastAsia" w:ascii="仿宋_GB2312" w:hAnsi="仿宋_GB2312" w:eastAsia="仿宋_GB2312"/>
          <w:sz w:val="21"/>
          <w:szCs w:val="21"/>
        </w:rPr>
        <w:t>年</w:t>
      </w:r>
      <w:r>
        <w:rPr>
          <w:rFonts w:hint="eastAsia" w:ascii="仿宋_GB2312" w:hAnsi="仿宋_GB2312" w:eastAsia="仿宋_GB2312"/>
          <w:sz w:val="21"/>
          <w:szCs w:val="21"/>
          <w:u w:val="single"/>
        </w:rPr>
        <w:t xml:space="preserve">   </w:t>
      </w:r>
      <w:r>
        <w:rPr>
          <w:rFonts w:hint="eastAsia" w:ascii="仿宋_GB2312" w:hAnsi="仿宋_GB2312" w:eastAsia="仿宋_GB2312"/>
          <w:sz w:val="21"/>
          <w:szCs w:val="21"/>
        </w:rPr>
        <w:t>月</w:t>
      </w:r>
      <w:r>
        <w:rPr>
          <w:rFonts w:hint="eastAsia" w:ascii="仿宋_GB2312" w:hAnsi="仿宋_GB2312" w:eastAsia="仿宋_GB2312"/>
          <w:sz w:val="21"/>
          <w:szCs w:val="21"/>
          <w:u w:val="single"/>
        </w:rPr>
        <w:t xml:space="preserve">   </w:t>
      </w:r>
      <w:r>
        <w:rPr>
          <w:rFonts w:hint="eastAsia" w:ascii="仿宋_GB2312" w:hAnsi="仿宋_GB2312" w:eastAsia="仿宋_GB2312"/>
          <w:sz w:val="21"/>
          <w:szCs w:val="21"/>
        </w:rPr>
        <w:t>日</w:t>
      </w:r>
    </w:p>
    <w:p>
      <w:pPr>
        <w:rPr>
          <w:rFonts w:hint="eastAsia" w:ascii="仿宋_GB2312" w:hAnsi="仿宋_GB2312" w:eastAsia="仿宋_GB2312"/>
          <w:sz w:val="21"/>
          <w:szCs w:val="21"/>
        </w:rPr>
      </w:pPr>
    </w:p>
    <w:p>
      <w:pPr>
        <w:pStyle w:val="7"/>
        <w:rPr>
          <w:rFonts w:ascii="宋体" w:hAnsi="宋体"/>
          <w:sz w:val="24"/>
        </w:rPr>
      </w:pPr>
    </w:p>
    <w:p>
      <w:pPr>
        <w:rPr>
          <w:rFonts w:ascii="宋体" w:hAnsi="宋体"/>
          <w:sz w:val="24"/>
        </w:rPr>
      </w:pPr>
    </w:p>
    <w:p>
      <w:pPr>
        <w:pStyle w:val="22"/>
        <w:spacing w:line="560" w:lineRule="exact"/>
        <w:ind w:firstLine="0" w:firstLineChars="0"/>
        <w:rPr>
          <w:rFonts w:hint="eastAsia" w:ascii="宋体" w:hAnsi="宋体" w:eastAsia="宋体"/>
          <w:color w:val="000000"/>
        </w:rPr>
      </w:pPr>
    </w:p>
    <w:p>
      <w:pPr>
        <w:pStyle w:val="22"/>
        <w:spacing w:line="560" w:lineRule="exact"/>
        <w:ind w:firstLine="0" w:firstLineChars="0"/>
        <w:rPr>
          <w:rFonts w:hint="eastAsia" w:ascii="宋体" w:hAnsi="宋体" w:eastAsia="宋体"/>
          <w:color w:val="000000"/>
        </w:rPr>
      </w:pPr>
      <w:r>
        <w:rPr>
          <w:rFonts w:hint="eastAsia" w:ascii="宋体" w:hAnsi="宋体" w:eastAsia="宋体"/>
          <w:color w:val="000000"/>
        </w:rPr>
        <w:t>附件2</w:t>
      </w:r>
    </w:p>
    <w:p>
      <w:pPr>
        <w:pStyle w:val="17"/>
        <w:snapToGrid w:val="0"/>
        <w:spacing w:before="0" w:after="0" w:line="560" w:lineRule="exact"/>
        <w:rPr>
          <w:rFonts w:hint="eastAsia" w:ascii="宋体" w:hAnsi="宋体"/>
          <w:b w:val="0"/>
          <w:bCs w:val="0"/>
          <w:sz w:val="24"/>
          <w:szCs w:val="24"/>
        </w:rPr>
      </w:pPr>
      <w:r>
        <w:rPr>
          <w:rFonts w:hint="eastAsia" w:ascii="宋体" w:hAnsi="宋体"/>
          <w:b w:val="0"/>
          <w:bCs w:val="0"/>
          <w:sz w:val="24"/>
          <w:szCs w:val="24"/>
        </w:rPr>
        <w:t>供应商基本情况表</w:t>
      </w:r>
    </w:p>
    <w:p>
      <w:pPr>
        <w:spacing w:line="560" w:lineRule="exact"/>
        <w:jc w:val="left"/>
        <w:rPr>
          <w:rFonts w:hint="eastAsia" w:ascii="宋体" w:hAnsi="宋体"/>
          <w:sz w:val="24"/>
        </w:rPr>
      </w:pPr>
      <w:r>
        <w:rPr>
          <w:rFonts w:hint="eastAsia" w:ascii="宋体" w:hAnsi="宋体"/>
          <w:sz w:val="24"/>
        </w:rPr>
        <w:t>填表单位：（加盖单位公章）</w:t>
      </w:r>
      <w:r>
        <w:rPr>
          <w:rFonts w:hint="eastAsia" w:ascii="宋体" w:hAnsi="宋体"/>
          <w:sz w:val="24"/>
        </w:rPr>
        <w:tab/>
      </w:r>
      <w:r>
        <w:rPr>
          <w:rFonts w:hint="eastAsia" w:ascii="宋体" w:hAnsi="宋体"/>
          <w:sz w:val="24"/>
        </w:rPr>
        <w:tab/>
      </w:r>
      <w:r>
        <w:rPr>
          <w:rFonts w:hint="eastAsia" w:ascii="宋体" w:hAnsi="宋体"/>
          <w:sz w:val="24"/>
        </w:rPr>
        <w:t xml:space="preserve">   填表日期：    年   月   日</w:t>
      </w:r>
    </w:p>
    <w:tbl>
      <w:tblPr>
        <w:tblStyle w:val="2"/>
        <w:tblW w:w="10545" w:type="dxa"/>
        <w:tblInd w:w="-10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062"/>
        <w:gridCol w:w="1562"/>
        <w:gridCol w:w="1290"/>
        <w:gridCol w:w="492"/>
        <w:gridCol w:w="1200"/>
        <w:gridCol w:w="15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trPr>
        <w:tc>
          <w:tcPr>
            <w:tcW w:w="2356" w:type="dxa"/>
            <w:gridSpan w:val="2"/>
            <w:vAlign w:val="center"/>
          </w:tcPr>
          <w:p>
            <w:pPr>
              <w:jc w:val="left"/>
              <w:rPr>
                <w:rFonts w:hint="eastAsia" w:ascii="宋体" w:hAnsi="宋体"/>
                <w:sz w:val="24"/>
              </w:rPr>
            </w:pPr>
            <w:r>
              <w:rPr>
                <w:rFonts w:hint="eastAsia" w:ascii="宋体" w:hAnsi="宋体"/>
                <w:sz w:val="24"/>
              </w:rPr>
              <w:t>采购人</w:t>
            </w:r>
          </w:p>
        </w:tc>
        <w:tc>
          <w:tcPr>
            <w:tcW w:w="2852" w:type="dxa"/>
            <w:gridSpan w:val="2"/>
            <w:vAlign w:val="center"/>
          </w:tcPr>
          <w:p>
            <w:pPr>
              <w:jc w:val="left"/>
              <w:rPr>
                <w:rFonts w:ascii="宋体" w:hAnsi="宋体"/>
                <w:sz w:val="24"/>
              </w:rPr>
            </w:pPr>
          </w:p>
        </w:tc>
        <w:tc>
          <w:tcPr>
            <w:tcW w:w="1692" w:type="dxa"/>
            <w:gridSpan w:val="2"/>
            <w:vAlign w:val="center"/>
          </w:tcPr>
          <w:p>
            <w:pPr>
              <w:jc w:val="left"/>
              <w:rPr>
                <w:rFonts w:hint="eastAsia" w:ascii="宋体" w:hAnsi="宋体"/>
                <w:sz w:val="24"/>
              </w:rPr>
            </w:pPr>
            <w:r>
              <w:rPr>
                <w:rFonts w:hint="eastAsia" w:ascii="宋体" w:hAnsi="宋体"/>
                <w:sz w:val="24"/>
              </w:rPr>
              <w:t>项目名称</w:t>
            </w:r>
          </w:p>
        </w:tc>
        <w:tc>
          <w:tcPr>
            <w:tcW w:w="3645" w:type="dxa"/>
            <w:gridSpan w:val="2"/>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6" w:type="dxa"/>
            <w:gridSpan w:val="2"/>
            <w:vAlign w:val="center"/>
          </w:tcPr>
          <w:p>
            <w:pPr>
              <w:snapToGrid w:val="0"/>
              <w:jc w:val="left"/>
              <w:rPr>
                <w:rFonts w:hint="eastAsia" w:ascii="宋体" w:hAnsi="宋体"/>
                <w:sz w:val="24"/>
              </w:rPr>
            </w:pPr>
            <w:r>
              <w:rPr>
                <w:rFonts w:hint="eastAsia" w:ascii="宋体" w:hAnsi="宋体"/>
                <w:sz w:val="24"/>
              </w:rPr>
              <w:t>投标（响应）供应商</w:t>
            </w:r>
          </w:p>
        </w:tc>
        <w:tc>
          <w:tcPr>
            <w:tcW w:w="2852" w:type="dxa"/>
            <w:gridSpan w:val="2"/>
            <w:vAlign w:val="center"/>
          </w:tcPr>
          <w:p>
            <w:pPr>
              <w:jc w:val="left"/>
              <w:rPr>
                <w:rFonts w:ascii="宋体" w:hAnsi="宋体"/>
                <w:sz w:val="24"/>
              </w:rPr>
            </w:pPr>
          </w:p>
        </w:tc>
        <w:tc>
          <w:tcPr>
            <w:tcW w:w="1692" w:type="dxa"/>
            <w:gridSpan w:val="2"/>
            <w:vAlign w:val="center"/>
          </w:tcPr>
          <w:p>
            <w:pPr>
              <w:snapToGrid w:val="0"/>
              <w:jc w:val="left"/>
              <w:rPr>
                <w:rFonts w:hint="eastAsia" w:ascii="宋体" w:hAnsi="宋体"/>
                <w:sz w:val="24"/>
              </w:rPr>
            </w:pPr>
            <w:r>
              <w:rPr>
                <w:rFonts w:hint="eastAsia" w:ascii="宋体" w:hAnsi="宋体"/>
                <w:sz w:val="24"/>
              </w:rPr>
              <w:t>供应商统一社会信用代码</w:t>
            </w:r>
          </w:p>
        </w:tc>
        <w:tc>
          <w:tcPr>
            <w:tcW w:w="3645" w:type="dxa"/>
            <w:gridSpan w:val="2"/>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trPr>
        <w:tc>
          <w:tcPr>
            <w:tcW w:w="10545" w:type="dxa"/>
            <w:gridSpan w:val="8"/>
            <w:vAlign w:val="center"/>
          </w:tcPr>
          <w:p>
            <w:pPr>
              <w:jc w:val="left"/>
              <w:rPr>
                <w:rFonts w:hint="eastAsia" w:ascii="宋体" w:hAnsi="宋体"/>
                <w:b/>
                <w:bCs/>
                <w:sz w:val="24"/>
              </w:rPr>
            </w:pPr>
            <w:r>
              <w:rPr>
                <w:rFonts w:hint="eastAsia" w:ascii="宋体" w:hAnsi="宋体"/>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vAlign w:val="center"/>
          </w:tcPr>
          <w:p>
            <w:pPr>
              <w:snapToGrid w:val="0"/>
              <w:jc w:val="left"/>
              <w:rPr>
                <w:rFonts w:hint="eastAsia" w:ascii="宋体" w:hAnsi="宋体"/>
                <w:sz w:val="24"/>
              </w:rPr>
            </w:pPr>
            <w:r>
              <w:rPr>
                <w:rFonts w:hint="eastAsia" w:ascii="宋体" w:hAnsi="宋体"/>
                <w:sz w:val="24"/>
              </w:rPr>
              <w:t>序号</w:t>
            </w:r>
          </w:p>
        </w:tc>
        <w:tc>
          <w:tcPr>
            <w:tcW w:w="2624" w:type="dxa"/>
            <w:gridSpan w:val="2"/>
            <w:vAlign w:val="center"/>
          </w:tcPr>
          <w:p>
            <w:pPr>
              <w:jc w:val="left"/>
              <w:rPr>
                <w:rFonts w:hint="eastAsia" w:ascii="宋体" w:hAnsi="宋体"/>
                <w:sz w:val="24"/>
              </w:rPr>
            </w:pPr>
            <w:r>
              <w:rPr>
                <w:rFonts w:hint="eastAsia" w:ascii="宋体" w:hAnsi="宋体"/>
                <w:sz w:val="24"/>
              </w:rPr>
              <w:t>职务</w:t>
            </w:r>
          </w:p>
        </w:tc>
        <w:tc>
          <w:tcPr>
            <w:tcW w:w="1290" w:type="dxa"/>
            <w:vAlign w:val="center"/>
          </w:tcPr>
          <w:p>
            <w:pPr>
              <w:jc w:val="left"/>
              <w:rPr>
                <w:rFonts w:hint="eastAsia" w:ascii="宋体" w:hAnsi="宋体"/>
                <w:sz w:val="24"/>
              </w:rPr>
            </w:pPr>
            <w:r>
              <w:rPr>
                <w:rFonts w:hint="eastAsia" w:ascii="宋体" w:hAnsi="宋体"/>
                <w:sz w:val="24"/>
              </w:rPr>
              <w:t>姓名</w:t>
            </w:r>
          </w:p>
        </w:tc>
        <w:tc>
          <w:tcPr>
            <w:tcW w:w="1692" w:type="dxa"/>
            <w:gridSpan w:val="2"/>
            <w:vAlign w:val="center"/>
          </w:tcPr>
          <w:p>
            <w:pPr>
              <w:jc w:val="left"/>
              <w:rPr>
                <w:rFonts w:hint="eastAsia" w:ascii="宋体" w:hAnsi="宋体"/>
                <w:sz w:val="24"/>
              </w:rPr>
            </w:pPr>
            <w:r>
              <w:rPr>
                <w:rFonts w:hint="eastAsia" w:ascii="宋体" w:hAnsi="宋体"/>
                <w:sz w:val="24"/>
              </w:rPr>
              <w:t>身份证号码</w:t>
            </w:r>
          </w:p>
        </w:tc>
        <w:tc>
          <w:tcPr>
            <w:tcW w:w="1500" w:type="dxa"/>
            <w:vAlign w:val="center"/>
          </w:tcPr>
          <w:p>
            <w:pPr>
              <w:snapToGrid w:val="0"/>
              <w:jc w:val="left"/>
              <w:rPr>
                <w:rFonts w:hint="eastAsia" w:ascii="宋体" w:hAnsi="宋体"/>
                <w:sz w:val="24"/>
              </w:rPr>
            </w:pPr>
            <w:r>
              <w:rPr>
                <w:rFonts w:hint="eastAsia" w:ascii="宋体" w:hAnsi="宋体"/>
                <w:sz w:val="24"/>
              </w:rPr>
              <w:t>劳动合同</w:t>
            </w:r>
          </w:p>
          <w:p>
            <w:pPr>
              <w:snapToGrid w:val="0"/>
              <w:jc w:val="left"/>
              <w:rPr>
                <w:rFonts w:hint="eastAsia" w:ascii="宋体" w:hAnsi="宋体"/>
                <w:sz w:val="24"/>
              </w:rPr>
            </w:pPr>
            <w:r>
              <w:rPr>
                <w:rFonts w:hint="eastAsia" w:ascii="宋体" w:hAnsi="宋体"/>
                <w:sz w:val="24"/>
              </w:rPr>
              <w:t>关系单位</w:t>
            </w:r>
          </w:p>
        </w:tc>
        <w:tc>
          <w:tcPr>
            <w:tcW w:w="2145" w:type="dxa"/>
            <w:vAlign w:val="center"/>
          </w:tcPr>
          <w:p>
            <w:pPr>
              <w:snapToGrid w:val="0"/>
              <w:jc w:val="left"/>
              <w:rPr>
                <w:rFonts w:hint="eastAsia" w:ascii="宋体" w:hAnsi="宋体"/>
                <w:sz w:val="24"/>
              </w:rPr>
            </w:pPr>
            <w:r>
              <w:rPr>
                <w:rFonts w:hint="eastAsia" w:ascii="宋体" w:hAnsi="宋体"/>
                <w:sz w:val="24"/>
              </w:rPr>
              <w:t>缴纳社会</w:t>
            </w:r>
          </w:p>
          <w:p>
            <w:pPr>
              <w:snapToGrid w:val="0"/>
              <w:jc w:val="left"/>
              <w:rPr>
                <w:rFonts w:hint="eastAsia" w:ascii="宋体" w:hAnsi="宋体"/>
                <w:sz w:val="24"/>
              </w:rPr>
            </w:pPr>
            <w:r>
              <w:rPr>
                <w:rFonts w:hint="eastAsia" w:ascii="宋体" w:hAnsi="宋体"/>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7" w:hRule="atLeast"/>
        </w:trPr>
        <w:tc>
          <w:tcPr>
            <w:tcW w:w="1294" w:type="dxa"/>
            <w:vAlign w:val="center"/>
          </w:tcPr>
          <w:p>
            <w:pPr>
              <w:jc w:val="left"/>
              <w:rPr>
                <w:rFonts w:hint="eastAsia" w:ascii="宋体" w:hAnsi="宋体"/>
                <w:sz w:val="24"/>
              </w:rPr>
            </w:pPr>
            <w:r>
              <w:rPr>
                <w:rFonts w:hint="eastAsia" w:ascii="宋体" w:hAnsi="宋体"/>
                <w:sz w:val="24"/>
              </w:rPr>
              <w:t>1</w:t>
            </w:r>
          </w:p>
        </w:tc>
        <w:tc>
          <w:tcPr>
            <w:tcW w:w="2624"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sz w:val="24"/>
              </w:rPr>
            </w:pPr>
            <w:r>
              <w:rPr>
                <w:rFonts w:hint="eastAsia" w:ascii="宋体" w:hAnsi="宋体"/>
                <w:sz w:val="24"/>
              </w:rPr>
              <w:t>法定代表人/单位负责人/主要经营负责人</w:t>
            </w:r>
          </w:p>
        </w:tc>
        <w:tc>
          <w:tcPr>
            <w:tcW w:w="1290" w:type="dxa"/>
            <w:vAlign w:val="center"/>
          </w:tcPr>
          <w:p>
            <w:pPr>
              <w:jc w:val="left"/>
              <w:rPr>
                <w:rFonts w:ascii="宋体" w:hAnsi="宋体"/>
                <w:sz w:val="24"/>
              </w:rPr>
            </w:pPr>
          </w:p>
        </w:tc>
        <w:tc>
          <w:tcPr>
            <w:tcW w:w="1692" w:type="dxa"/>
            <w:gridSpan w:val="2"/>
            <w:vAlign w:val="center"/>
          </w:tcPr>
          <w:p>
            <w:pPr>
              <w:jc w:val="left"/>
              <w:rPr>
                <w:rFonts w:ascii="宋体" w:hAnsi="宋体"/>
                <w:sz w:val="24"/>
              </w:rPr>
            </w:pPr>
          </w:p>
        </w:tc>
        <w:tc>
          <w:tcPr>
            <w:tcW w:w="1500" w:type="dxa"/>
            <w:vAlign w:val="center"/>
          </w:tcPr>
          <w:p>
            <w:pPr>
              <w:jc w:val="left"/>
              <w:rPr>
                <w:rFonts w:ascii="宋体" w:hAnsi="宋体"/>
                <w:sz w:val="24"/>
              </w:rPr>
            </w:pPr>
          </w:p>
        </w:tc>
        <w:tc>
          <w:tcPr>
            <w:tcW w:w="2145"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1294" w:type="dxa"/>
            <w:vAlign w:val="center"/>
          </w:tcPr>
          <w:p>
            <w:pPr>
              <w:jc w:val="left"/>
              <w:rPr>
                <w:rFonts w:hint="eastAsia" w:ascii="宋体" w:hAnsi="宋体"/>
                <w:sz w:val="24"/>
              </w:rPr>
            </w:pPr>
            <w:r>
              <w:rPr>
                <w:rFonts w:hint="eastAsia" w:ascii="宋体" w:hAnsi="宋体"/>
                <w:sz w:val="24"/>
              </w:rPr>
              <w:t>2</w:t>
            </w:r>
          </w:p>
        </w:tc>
        <w:tc>
          <w:tcPr>
            <w:tcW w:w="2624"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sz w:val="24"/>
              </w:rPr>
            </w:pPr>
            <w:r>
              <w:rPr>
                <w:rFonts w:hint="eastAsia" w:ascii="宋体" w:hAnsi="宋体"/>
                <w:sz w:val="24"/>
              </w:rPr>
              <w:t>项目投标授权代表人</w:t>
            </w:r>
          </w:p>
        </w:tc>
        <w:tc>
          <w:tcPr>
            <w:tcW w:w="1290" w:type="dxa"/>
            <w:vAlign w:val="center"/>
          </w:tcPr>
          <w:p>
            <w:pPr>
              <w:jc w:val="left"/>
              <w:rPr>
                <w:rFonts w:ascii="宋体" w:hAnsi="宋体"/>
                <w:sz w:val="24"/>
              </w:rPr>
            </w:pPr>
          </w:p>
        </w:tc>
        <w:tc>
          <w:tcPr>
            <w:tcW w:w="1692" w:type="dxa"/>
            <w:gridSpan w:val="2"/>
            <w:vAlign w:val="center"/>
          </w:tcPr>
          <w:p>
            <w:pPr>
              <w:jc w:val="left"/>
              <w:rPr>
                <w:rFonts w:ascii="宋体" w:hAnsi="宋体"/>
                <w:sz w:val="24"/>
              </w:rPr>
            </w:pPr>
          </w:p>
        </w:tc>
        <w:tc>
          <w:tcPr>
            <w:tcW w:w="1500" w:type="dxa"/>
            <w:vAlign w:val="center"/>
          </w:tcPr>
          <w:p>
            <w:pPr>
              <w:jc w:val="left"/>
              <w:rPr>
                <w:rFonts w:ascii="宋体" w:hAnsi="宋体"/>
                <w:sz w:val="24"/>
              </w:rPr>
            </w:pPr>
          </w:p>
        </w:tc>
        <w:tc>
          <w:tcPr>
            <w:tcW w:w="2145"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vAlign w:val="center"/>
          </w:tcPr>
          <w:p>
            <w:pPr>
              <w:jc w:val="left"/>
              <w:rPr>
                <w:rFonts w:hint="eastAsia" w:ascii="宋体" w:hAnsi="宋体"/>
                <w:sz w:val="24"/>
              </w:rPr>
            </w:pPr>
            <w:r>
              <w:rPr>
                <w:rFonts w:hint="eastAsia" w:ascii="宋体" w:hAnsi="宋体"/>
                <w:sz w:val="24"/>
              </w:rPr>
              <w:t>3</w:t>
            </w:r>
          </w:p>
        </w:tc>
        <w:tc>
          <w:tcPr>
            <w:tcW w:w="2624" w:type="dxa"/>
            <w:gridSpan w:val="2"/>
            <w:vAlign w:val="center"/>
          </w:tcPr>
          <w:p>
            <w:pPr>
              <w:jc w:val="left"/>
              <w:rPr>
                <w:rFonts w:hint="eastAsia" w:ascii="宋体" w:hAnsi="宋体"/>
                <w:sz w:val="24"/>
              </w:rPr>
            </w:pPr>
            <w:r>
              <w:rPr>
                <w:rFonts w:hint="eastAsia" w:ascii="宋体" w:hAnsi="宋体"/>
                <w:sz w:val="24"/>
              </w:rPr>
              <w:t>项目负责人</w:t>
            </w:r>
          </w:p>
        </w:tc>
        <w:tc>
          <w:tcPr>
            <w:tcW w:w="1290" w:type="dxa"/>
            <w:vAlign w:val="center"/>
          </w:tcPr>
          <w:p>
            <w:pPr>
              <w:jc w:val="left"/>
              <w:rPr>
                <w:rFonts w:ascii="宋体" w:hAnsi="宋体"/>
                <w:sz w:val="24"/>
              </w:rPr>
            </w:pPr>
          </w:p>
        </w:tc>
        <w:tc>
          <w:tcPr>
            <w:tcW w:w="1692" w:type="dxa"/>
            <w:gridSpan w:val="2"/>
            <w:vAlign w:val="center"/>
          </w:tcPr>
          <w:p>
            <w:pPr>
              <w:jc w:val="left"/>
              <w:rPr>
                <w:rFonts w:ascii="宋体" w:hAnsi="宋体"/>
                <w:sz w:val="24"/>
              </w:rPr>
            </w:pPr>
          </w:p>
        </w:tc>
        <w:tc>
          <w:tcPr>
            <w:tcW w:w="1500" w:type="dxa"/>
            <w:vAlign w:val="center"/>
          </w:tcPr>
          <w:p>
            <w:pPr>
              <w:jc w:val="left"/>
              <w:rPr>
                <w:rFonts w:ascii="宋体" w:hAnsi="宋体"/>
                <w:sz w:val="24"/>
              </w:rPr>
            </w:pPr>
          </w:p>
        </w:tc>
        <w:tc>
          <w:tcPr>
            <w:tcW w:w="2145"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vAlign w:val="center"/>
          </w:tcPr>
          <w:p>
            <w:pPr>
              <w:jc w:val="left"/>
              <w:rPr>
                <w:rFonts w:hint="eastAsia" w:ascii="宋体" w:hAnsi="宋体"/>
                <w:sz w:val="24"/>
              </w:rPr>
            </w:pPr>
            <w:r>
              <w:rPr>
                <w:rFonts w:hint="eastAsia" w:ascii="宋体" w:hAnsi="宋体"/>
                <w:sz w:val="24"/>
              </w:rPr>
              <w:t>4</w:t>
            </w:r>
          </w:p>
        </w:tc>
        <w:tc>
          <w:tcPr>
            <w:tcW w:w="2624" w:type="dxa"/>
            <w:gridSpan w:val="2"/>
            <w:vAlign w:val="center"/>
          </w:tcPr>
          <w:p>
            <w:pPr>
              <w:jc w:val="left"/>
              <w:rPr>
                <w:rFonts w:hint="eastAsia" w:ascii="宋体" w:hAnsi="宋体"/>
                <w:sz w:val="24"/>
              </w:rPr>
            </w:pPr>
            <w:r>
              <w:rPr>
                <w:rFonts w:hint="eastAsia" w:ascii="宋体" w:hAnsi="宋体"/>
                <w:sz w:val="24"/>
              </w:rPr>
              <w:t>主要技术人员</w:t>
            </w:r>
          </w:p>
        </w:tc>
        <w:tc>
          <w:tcPr>
            <w:tcW w:w="1290" w:type="dxa"/>
            <w:vAlign w:val="center"/>
          </w:tcPr>
          <w:p>
            <w:pPr>
              <w:jc w:val="left"/>
              <w:rPr>
                <w:rFonts w:ascii="宋体" w:hAnsi="宋体"/>
                <w:sz w:val="24"/>
              </w:rPr>
            </w:pPr>
          </w:p>
        </w:tc>
        <w:tc>
          <w:tcPr>
            <w:tcW w:w="1692" w:type="dxa"/>
            <w:gridSpan w:val="2"/>
            <w:vAlign w:val="center"/>
          </w:tcPr>
          <w:p>
            <w:pPr>
              <w:jc w:val="left"/>
              <w:rPr>
                <w:rFonts w:ascii="宋体" w:hAnsi="宋体"/>
                <w:sz w:val="24"/>
              </w:rPr>
            </w:pPr>
          </w:p>
        </w:tc>
        <w:tc>
          <w:tcPr>
            <w:tcW w:w="1500" w:type="dxa"/>
            <w:vAlign w:val="center"/>
          </w:tcPr>
          <w:p>
            <w:pPr>
              <w:jc w:val="left"/>
              <w:rPr>
                <w:rFonts w:ascii="宋体" w:hAnsi="宋体"/>
                <w:sz w:val="24"/>
              </w:rPr>
            </w:pPr>
          </w:p>
        </w:tc>
        <w:tc>
          <w:tcPr>
            <w:tcW w:w="2145"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vAlign w:val="center"/>
          </w:tcPr>
          <w:p>
            <w:pPr>
              <w:jc w:val="left"/>
              <w:rPr>
                <w:rFonts w:hint="eastAsia" w:ascii="宋体" w:hAnsi="宋体"/>
                <w:sz w:val="24"/>
              </w:rPr>
            </w:pPr>
            <w:r>
              <w:rPr>
                <w:rFonts w:hint="eastAsia" w:ascii="宋体" w:hAnsi="宋体"/>
                <w:sz w:val="24"/>
              </w:rPr>
              <w:t>5</w:t>
            </w:r>
          </w:p>
        </w:tc>
        <w:tc>
          <w:tcPr>
            <w:tcW w:w="2624" w:type="dxa"/>
            <w:gridSpan w:val="2"/>
            <w:vAlign w:val="center"/>
          </w:tcPr>
          <w:p>
            <w:pPr>
              <w:pStyle w:val="9"/>
              <w:snapToGrid w:val="0"/>
              <w:ind w:firstLine="0"/>
              <w:jc w:val="left"/>
              <w:rPr>
                <w:rFonts w:hint="eastAsia" w:ascii="宋体" w:hAnsi="宋体"/>
                <w:sz w:val="24"/>
                <w:szCs w:val="24"/>
              </w:rPr>
            </w:pPr>
            <w:r>
              <w:rPr>
                <w:rFonts w:hint="eastAsia" w:ascii="宋体" w:hAnsi="宋体"/>
                <w:sz w:val="24"/>
                <w:szCs w:val="24"/>
              </w:rPr>
              <w:t>投标文件编制人员</w:t>
            </w:r>
          </w:p>
        </w:tc>
        <w:tc>
          <w:tcPr>
            <w:tcW w:w="1290" w:type="dxa"/>
            <w:vAlign w:val="center"/>
          </w:tcPr>
          <w:p>
            <w:pPr>
              <w:jc w:val="left"/>
              <w:rPr>
                <w:rFonts w:ascii="宋体" w:hAnsi="宋体"/>
                <w:sz w:val="24"/>
              </w:rPr>
            </w:pPr>
          </w:p>
        </w:tc>
        <w:tc>
          <w:tcPr>
            <w:tcW w:w="1692" w:type="dxa"/>
            <w:gridSpan w:val="2"/>
            <w:vAlign w:val="center"/>
          </w:tcPr>
          <w:p>
            <w:pPr>
              <w:jc w:val="left"/>
              <w:rPr>
                <w:rFonts w:ascii="宋体" w:hAnsi="宋体"/>
                <w:sz w:val="24"/>
              </w:rPr>
            </w:pPr>
          </w:p>
        </w:tc>
        <w:tc>
          <w:tcPr>
            <w:tcW w:w="1500" w:type="dxa"/>
            <w:vAlign w:val="center"/>
          </w:tcPr>
          <w:p>
            <w:pPr>
              <w:jc w:val="left"/>
              <w:rPr>
                <w:rFonts w:ascii="宋体" w:hAnsi="宋体"/>
                <w:sz w:val="24"/>
              </w:rPr>
            </w:pPr>
          </w:p>
        </w:tc>
        <w:tc>
          <w:tcPr>
            <w:tcW w:w="2145"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45" w:type="dxa"/>
            <w:gridSpan w:val="8"/>
            <w:vAlign w:val="center"/>
          </w:tcPr>
          <w:p>
            <w:pPr>
              <w:jc w:val="left"/>
              <w:rPr>
                <w:rFonts w:hint="eastAsia" w:ascii="宋体" w:hAnsi="宋体"/>
                <w:b/>
                <w:bCs/>
                <w:sz w:val="24"/>
              </w:rPr>
            </w:pPr>
            <w:r>
              <w:rPr>
                <w:rFonts w:hint="eastAsia" w:ascii="宋体" w:hAnsi="宋体"/>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10545" w:type="dxa"/>
            <w:gridSpan w:val="8"/>
            <w:vAlign w:val="center"/>
          </w:tcPr>
          <w:p>
            <w:pPr>
              <w:jc w:val="left"/>
              <w:rPr>
                <w:rFonts w:hint="eastAsia" w:ascii="宋体" w:hAnsi="宋体"/>
                <w:b/>
                <w:bCs/>
                <w:sz w:val="24"/>
              </w:rPr>
            </w:pPr>
            <w:r>
              <w:rPr>
                <w:rFonts w:hint="eastAsia" w:ascii="宋体" w:hAnsi="宋体"/>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vAlign w:val="center"/>
          </w:tcPr>
          <w:p>
            <w:pPr>
              <w:jc w:val="left"/>
              <w:rPr>
                <w:rFonts w:hint="eastAsia" w:ascii="宋体" w:hAnsi="宋体"/>
                <w:sz w:val="24"/>
              </w:rPr>
            </w:pPr>
            <w:r>
              <w:rPr>
                <w:rFonts w:hint="eastAsia" w:ascii="宋体" w:hAnsi="宋体"/>
                <w:sz w:val="24"/>
              </w:rPr>
              <w:t>序号</w:t>
            </w:r>
          </w:p>
        </w:tc>
        <w:tc>
          <w:tcPr>
            <w:tcW w:w="2624" w:type="dxa"/>
            <w:gridSpan w:val="2"/>
            <w:vAlign w:val="center"/>
          </w:tcPr>
          <w:p>
            <w:pPr>
              <w:jc w:val="left"/>
              <w:rPr>
                <w:rFonts w:hint="eastAsia" w:ascii="宋体" w:hAnsi="宋体"/>
                <w:sz w:val="24"/>
              </w:rPr>
            </w:pPr>
            <w:r>
              <w:rPr>
                <w:rFonts w:hint="eastAsia" w:ascii="宋体" w:hAnsi="宋体"/>
                <w:sz w:val="24"/>
              </w:rPr>
              <w:t>关联关系类型</w:t>
            </w:r>
          </w:p>
        </w:tc>
        <w:tc>
          <w:tcPr>
            <w:tcW w:w="1782" w:type="dxa"/>
            <w:gridSpan w:val="2"/>
            <w:vAlign w:val="center"/>
          </w:tcPr>
          <w:p>
            <w:pPr>
              <w:jc w:val="left"/>
              <w:rPr>
                <w:rFonts w:hint="eastAsia" w:ascii="宋体" w:hAnsi="宋体"/>
                <w:sz w:val="24"/>
              </w:rPr>
            </w:pPr>
            <w:r>
              <w:rPr>
                <w:rFonts w:hint="eastAsia" w:ascii="宋体" w:hAnsi="宋体"/>
                <w:sz w:val="24"/>
              </w:rPr>
              <w:t>关联主体名称</w:t>
            </w:r>
          </w:p>
        </w:tc>
        <w:tc>
          <w:tcPr>
            <w:tcW w:w="4845" w:type="dxa"/>
            <w:gridSpan w:val="3"/>
            <w:vAlign w:val="center"/>
          </w:tcPr>
          <w:p>
            <w:pPr>
              <w:jc w:val="left"/>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vAlign w:val="center"/>
          </w:tcPr>
          <w:p>
            <w:pPr>
              <w:jc w:val="left"/>
              <w:rPr>
                <w:rFonts w:hint="eastAsia" w:ascii="宋体" w:hAnsi="宋体"/>
                <w:sz w:val="24"/>
              </w:rPr>
            </w:pPr>
            <w:r>
              <w:rPr>
                <w:rFonts w:hint="eastAsia" w:ascii="宋体" w:hAnsi="宋体"/>
                <w:sz w:val="24"/>
              </w:rPr>
              <w:t>1</w:t>
            </w:r>
          </w:p>
        </w:tc>
        <w:tc>
          <w:tcPr>
            <w:tcW w:w="2624" w:type="dxa"/>
            <w:gridSpan w:val="2"/>
            <w:vAlign w:val="center"/>
          </w:tcPr>
          <w:p>
            <w:pPr>
              <w:jc w:val="left"/>
              <w:rPr>
                <w:rFonts w:hint="eastAsia" w:ascii="宋体" w:hAnsi="宋体"/>
                <w:sz w:val="24"/>
              </w:rPr>
            </w:pPr>
            <w:r>
              <w:rPr>
                <w:rFonts w:hint="eastAsia" w:ascii="宋体" w:hAnsi="宋体"/>
                <w:sz w:val="24"/>
              </w:rPr>
              <w:t>控股股东</w:t>
            </w:r>
          </w:p>
        </w:tc>
        <w:tc>
          <w:tcPr>
            <w:tcW w:w="1782" w:type="dxa"/>
            <w:gridSpan w:val="2"/>
            <w:vAlign w:val="center"/>
          </w:tcPr>
          <w:p>
            <w:pPr>
              <w:jc w:val="left"/>
              <w:rPr>
                <w:rFonts w:ascii="宋体" w:hAnsi="宋体"/>
                <w:sz w:val="24"/>
              </w:rPr>
            </w:pPr>
          </w:p>
        </w:tc>
        <w:tc>
          <w:tcPr>
            <w:tcW w:w="4845" w:type="dxa"/>
            <w:gridSpan w:val="3"/>
            <w:vAlign w:val="center"/>
          </w:tcPr>
          <w:p>
            <w:pPr>
              <w:snapToGrid w:val="0"/>
              <w:jc w:val="left"/>
              <w:rPr>
                <w:rFonts w:hint="eastAsia" w:ascii="宋体" w:hAnsi="宋体"/>
                <w:sz w:val="24"/>
              </w:rPr>
            </w:pPr>
            <w:r>
              <w:rPr>
                <w:rFonts w:hint="eastAsia" w:ascii="宋体" w:hAnsi="宋体"/>
                <w:sz w:val="24"/>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vAlign w:val="center"/>
          </w:tcPr>
          <w:p>
            <w:pPr>
              <w:jc w:val="left"/>
              <w:rPr>
                <w:rFonts w:hint="eastAsia" w:ascii="宋体" w:hAnsi="宋体"/>
                <w:sz w:val="24"/>
              </w:rPr>
            </w:pPr>
            <w:r>
              <w:rPr>
                <w:rFonts w:hint="eastAsia" w:ascii="宋体" w:hAnsi="宋体"/>
                <w:sz w:val="24"/>
              </w:rPr>
              <w:t>2</w:t>
            </w:r>
          </w:p>
        </w:tc>
        <w:tc>
          <w:tcPr>
            <w:tcW w:w="2624" w:type="dxa"/>
            <w:gridSpan w:val="2"/>
            <w:vAlign w:val="center"/>
          </w:tcPr>
          <w:p>
            <w:pPr>
              <w:jc w:val="left"/>
              <w:rPr>
                <w:rFonts w:hint="eastAsia" w:ascii="宋体" w:hAnsi="宋体"/>
                <w:sz w:val="24"/>
              </w:rPr>
            </w:pPr>
            <w:r>
              <w:rPr>
                <w:rFonts w:hint="eastAsia" w:ascii="宋体" w:hAnsi="宋体"/>
                <w:sz w:val="24"/>
              </w:rPr>
              <w:t>管理关系</w:t>
            </w:r>
          </w:p>
        </w:tc>
        <w:tc>
          <w:tcPr>
            <w:tcW w:w="1782" w:type="dxa"/>
            <w:gridSpan w:val="2"/>
            <w:vAlign w:val="center"/>
          </w:tcPr>
          <w:p>
            <w:pPr>
              <w:jc w:val="left"/>
              <w:rPr>
                <w:rFonts w:ascii="宋体" w:hAnsi="宋体"/>
                <w:sz w:val="24"/>
              </w:rPr>
            </w:pPr>
          </w:p>
        </w:tc>
        <w:tc>
          <w:tcPr>
            <w:tcW w:w="4845" w:type="dxa"/>
            <w:gridSpan w:val="3"/>
            <w:vAlign w:val="center"/>
          </w:tcPr>
          <w:p>
            <w:pPr>
              <w:snapToGrid w:val="0"/>
              <w:jc w:val="left"/>
              <w:rPr>
                <w:rFonts w:hint="eastAsia" w:ascii="宋体" w:hAnsi="宋体"/>
                <w:sz w:val="24"/>
              </w:rPr>
            </w:pPr>
            <w:r>
              <w:rPr>
                <w:rFonts w:hint="eastAsia" w:ascii="宋体" w:hAnsi="宋体"/>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45" w:type="dxa"/>
            <w:gridSpan w:val="8"/>
            <w:vAlign w:val="center"/>
          </w:tcPr>
          <w:p>
            <w:pPr>
              <w:snapToGrid w:val="0"/>
              <w:jc w:val="left"/>
              <w:rPr>
                <w:rFonts w:hint="eastAsia" w:ascii="宋体" w:hAnsi="宋体"/>
                <w:b/>
                <w:bCs/>
                <w:sz w:val="24"/>
              </w:rPr>
            </w:pPr>
            <w:r>
              <w:rPr>
                <w:rFonts w:hint="eastAsia" w:ascii="宋体" w:hAnsi="宋体"/>
                <w:b/>
                <w:bCs/>
                <w:sz w:val="24"/>
              </w:rPr>
              <w:t>说明：同一关联关系类型有多个主体的，应分行填写。</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984A9"/>
    <w:multiLevelType w:val="singleLevel"/>
    <w:tmpl w:val="8F4984A9"/>
    <w:lvl w:ilvl="0" w:tentative="0">
      <w:start w:val="1"/>
      <w:numFmt w:val="chineseCounting"/>
      <w:suff w:val="nothing"/>
      <w:lvlText w:val="（%1）"/>
      <w:lvlJc w:val="left"/>
      <w:rPr>
        <w:rFonts w:hint="eastAsia"/>
      </w:rPr>
    </w:lvl>
  </w:abstractNum>
  <w:abstractNum w:abstractNumId="1">
    <w:nsid w:val="99AB5241"/>
    <w:multiLevelType w:val="singleLevel"/>
    <w:tmpl w:val="99AB5241"/>
    <w:lvl w:ilvl="0" w:tentative="0">
      <w:start w:val="3"/>
      <w:numFmt w:val="chineseCounting"/>
      <w:suff w:val="nothing"/>
      <w:lvlText w:val="（%1）"/>
      <w:lvlJc w:val="left"/>
      <w:rPr>
        <w:rFonts w:hint="eastAsia"/>
      </w:rPr>
    </w:lvl>
  </w:abstractNum>
  <w:abstractNum w:abstractNumId="2">
    <w:nsid w:val="00F6F424"/>
    <w:multiLevelType w:val="singleLevel"/>
    <w:tmpl w:val="00F6F424"/>
    <w:lvl w:ilvl="0" w:tentative="0">
      <w:start w:val="1"/>
      <w:numFmt w:val="chineseCounting"/>
      <w:suff w:val="nothing"/>
      <w:lvlText w:val="（%1）"/>
      <w:lvlJc w:val="left"/>
      <w:rPr>
        <w:rFonts w:hint="eastAsia"/>
      </w:rPr>
    </w:lvl>
  </w:abstractNum>
  <w:abstractNum w:abstractNumId="3">
    <w:nsid w:val="6975040D"/>
    <w:multiLevelType w:val="singleLevel"/>
    <w:tmpl w:val="6975040D"/>
    <w:lvl w:ilvl="0" w:tentative="0">
      <w:start w:val="3"/>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A0259"/>
    <w:rsid w:val="0CD915D6"/>
    <w:rsid w:val="0E9C4547"/>
    <w:rsid w:val="18475E6C"/>
    <w:rsid w:val="18806E08"/>
    <w:rsid w:val="1E2D250E"/>
    <w:rsid w:val="1E9A0DC1"/>
    <w:rsid w:val="291255AD"/>
    <w:rsid w:val="33EF7693"/>
    <w:rsid w:val="3CA6D1CD"/>
    <w:rsid w:val="3D600304"/>
    <w:rsid w:val="3E7B9C0C"/>
    <w:rsid w:val="3E9A1FA2"/>
    <w:rsid w:val="47FC782A"/>
    <w:rsid w:val="4ED7508F"/>
    <w:rsid w:val="50016886"/>
    <w:rsid w:val="50313CE6"/>
    <w:rsid w:val="51F01EE6"/>
    <w:rsid w:val="54B3122A"/>
    <w:rsid w:val="769A7984"/>
    <w:rsid w:val="792733E9"/>
    <w:rsid w:val="7B5FB6F0"/>
    <w:rsid w:val="7BFFD922"/>
    <w:rsid w:val="7F6FC8F2"/>
    <w:rsid w:val="B7FF576B"/>
    <w:rsid w:val="EAEEB0C4"/>
    <w:rsid w:val="F7FA70CF"/>
    <w:rsid w:val="FEDD86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41"/>
    <w:basedOn w:val="1"/>
    <w:qFormat/>
    <w:uiPriority w:val="0"/>
    <w:pPr>
      <w:keepNext/>
      <w:keepLines/>
      <w:spacing w:before="280" w:after="290" w:line="376" w:lineRule="auto"/>
      <w:outlineLvl w:val="3"/>
    </w:pPr>
    <w:rPr>
      <w:rFonts w:ascii="Arial" w:hAnsi="Arial" w:eastAsia="黑体"/>
      <w:b/>
      <w:bCs/>
      <w:sz w:val="28"/>
      <w:szCs w:val="28"/>
    </w:rPr>
  </w:style>
  <w:style w:type="character" w:customStyle="1" w:styleId="5">
    <w:name w:val="默认段落字体1"/>
    <w:link w:val="1"/>
    <w:semiHidden/>
    <w:qFormat/>
    <w:uiPriority w:val="0"/>
  </w:style>
  <w:style w:type="table" w:customStyle="1" w:styleId="6">
    <w:name w:val="普通表格1"/>
    <w:semiHidden/>
    <w:qFormat/>
    <w:uiPriority w:val="0"/>
  </w:style>
  <w:style w:type="paragraph" w:customStyle="1" w:styleId="7">
    <w:name w:val="正文文本1"/>
    <w:basedOn w:val="1"/>
    <w:qFormat/>
    <w:uiPriority w:val="0"/>
    <w:pPr>
      <w:spacing w:after="120"/>
    </w:pPr>
  </w:style>
  <w:style w:type="paragraph" w:customStyle="1" w:styleId="8">
    <w:name w:val="正文文本 21"/>
    <w:basedOn w:val="1"/>
    <w:qFormat/>
    <w:uiPriority w:val="0"/>
    <w:pPr>
      <w:spacing w:line="360" w:lineRule="auto"/>
    </w:pPr>
    <w:rPr>
      <w:sz w:val="24"/>
    </w:rPr>
  </w:style>
  <w:style w:type="paragraph" w:customStyle="1" w:styleId="9">
    <w:name w:val="正文缩进1"/>
    <w:basedOn w:val="1"/>
    <w:qFormat/>
    <w:uiPriority w:val="0"/>
    <w:pPr>
      <w:ind w:firstLine="420"/>
    </w:pPr>
    <w:rPr>
      <w:szCs w:val="20"/>
    </w:rPr>
  </w:style>
  <w:style w:type="paragraph" w:customStyle="1" w:styleId="10">
    <w:name w:val="批注文字1"/>
    <w:basedOn w:val="1"/>
    <w:qFormat/>
    <w:uiPriority w:val="0"/>
    <w:pPr>
      <w:autoSpaceDE w:val="0"/>
      <w:autoSpaceDN w:val="0"/>
      <w:jc w:val="left"/>
    </w:pPr>
    <w:rPr>
      <w:rFonts w:ascii="宋体"/>
      <w:kern w:val="0"/>
      <w:sz w:val="34"/>
      <w:szCs w:val="20"/>
    </w:rPr>
  </w:style>
  <w:style w:type="paragraph" w:customStyle="1" w:styleId="11">
    <w:name w:val="文本块1"/>
    <w:basedOn w:val="1"/>
    <w:qFormat/>
    <w:uiPriority w:val="0"/>
    <w:pPr>
      <w:tabs>
        <w:tab w:val="left" w:pos="426"/>
      </w:tabs>
      <w:spacing w:after="120"/>
      <w:ind w:left="1440" w:leftChars="700" w:right="1440" w:rightChars="700"/>
    </w:pPr>
  </w:style>
  <w:style w:type="paragraph" w:customStyle="1" w:styleId="12">
    <w:name w:val="纯文本1"/>
    <w:basedOn w:val="1"/>
    <w:qFormat/>
    <w:uiPriority w:val="0"/>
    <w:rPr>
      <w:rFonts w:ascii="宋体" w:hAnsi="Calibri"/>
      <w:szCs w:val="21"/>
    </w:rPr>
  </w:style>
  <w:style w:type="paragraph" w:customStyle="1" w:styleId="13">
    <w:name w:val="页脚1"/>
    <w:basedOn w:val="1"/>
    <w:link w:val="14"/>
    <w:qFormat/>
    <w:uiPriority w:val="0"/>
    <w:pPr>
      <w:tabs>
        <w:tab w:val="center" w:pos="4153"/>
        <w:tab w:val="right" w:pos="8306"/>
      </w:tabs>
      <w:snapToGrid w:val="0"/>
      <w:jc w:val="left"/>
    </w:pPr>
    <w:rPr>
      <w:sz w:val="18"/>
      <w:szCs w:val="18"/>
    </w:rPr>
  </w:style>
  <w:style w:type="character" w:customStyle="1" w:styleId="14">
    <w:name w:val="页脚 字符"/>
    <w:link w:val="13"/>
    <w:qFormat/>
    <w:uiPriority w:val="0"/>
    <w:rPr>
      <w:rFonts w:ascii="Calibri" w:hAnsi="Calibri"/>
      <w:kern w:val="2"/>
      <w:sz w:val="18"/>
      <w:szCs w:val="18"/>
    </w:rPr>
  </w:style>
  <w:style w:type="paragraph" w:customStyle="1" w:styleId="15">
    <w:name w:val="页眉1"/>
    <w:basedOn w:val="1"/>
    <w:link w:val="16"/>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页眉 字符"/>
    <w:link w:val="15"/>
    <w:qFormat/>
    <w:uiPriority w:val="0"/>
    <w:rPr>
      <w:rFonts w:ascii="Calibri" w:hAnsi="Calibri"/>
      <w:kern w:val="2"/>
      <w:sz w:val="18"/>
      <w:szCs w:val="18"/>
    </w:rPr>
  </w:style>
  <w:style w:type="paragraph" w:customStyle="1" w:styleId="17">
    <w:name w:val="标题1"/>
    <w:basedOn w:val="1"/>
    <w:qFormat/>
    <w:uiPriority w:val="0"/>
    <w:pPr>
      <w:spacing w:before="240" w:after="60"/>
      <w:jc w:val="center"/>
      <w:outlineLvl w:val="0"/>
    </w:pPr>
    <w:rPr>
      <w:rFonts w:ascii="等线 Light" w:hAnsi="等线 Light" w:eastAsia="宋体"/>
      <w:b/>
      <w:bCs/>
      <w:sz w:val="32"/>
      <w:szCs w:val="32"/>
    </w:rPr>
  </w:style>
  <w:style w:type="table" w:customStyle="1" w:styleId="18">
    <w:name w:val="网格型1"/>
    <w:basedOn w:val="6"/>
    <w:qFormat/>
    <w:uiPriority w:val="0"/>
    <w:pPr>
      <w:widowControl w:val="0"/>
      <w:jc w:val="both"/>
    </w:pPr>
  </w:style>
  <w:style w:type="paragraph" w:customStyle="1" w:styleId="19">
    <w:name w:val="列表段落"/>
    <w:basedOn w:val="20"/>
    <w:qFormat/>
    <w:uiPriority w:val="0"/>
    <w:pPr>
      <w:ind w:firstLine="420" w:firstLineChars="200"/>
    </w:pPr>
  </w:style>
  <w:style w:type="paragraph" w:customStyle="1" w:styleId="20">
    <w:name w:val="星耀正文"/>
    <w:basedOn w:val="1"/>
    <w:qFormat/>
    <w:uiPriority w:val="0"/>
    <w:pPr>
      <w:ind w:firstLine="422" w:firstLineChars="200"/>
    </w:pPr>
    <w:rPr>
      <w:rFonts w:ascii="宋体" w:hAnsi="宋体" w:eastAsia="仿宋_GB2312"/>
      <w:bCs/>
    </w:rPr>
  </w:style>
  <w:style w:type="paragraph" w:customStyle="1" w:styleId="21">
    <w:name w:val="USE 1"/>
    <w:basedOn w:val="1"/>
    <w:qFormat/>
    <w:uiPriority w:val="0"/>
    <w:pPr>
      <w:spacing w:line="200" w:lineRule="atLeast"/>
      <w:jc w:val="left"/>
    </w:pPr>
    <w:rPr>
      <w:rFonts w:ascii="宋体" w:hAnsi="宋体"/>
      <w:b/>
      <w:sz w:val="24"/>
      <w:szCs w:val="28"/>
    </w:rPr>
  </w:style>
  <w:style w:type="paragraph" w:customStyle="1" w:styleId="22">
    <w:name w:val="l正文"/>
    <w:basedOn w:val="1"/>
    <w:qFormat/>
    <w:uiPriority w:val="0"/>
    <w:pPr>
      <w:spacing w:line="300" w:lineRule="auto"/>
      <w:ind w:firstLine="200" w:firstLineChars="200"/>
      <w:jc w:val="left"/>
    </w:pPr>
    <w:rPr>
      <w:rFonts w:ascii="楷体_GB2312" w:hAnsi="Times" w:eastAsia="楷体_GB2312"/>
      <w:sz w:val="24"/>
    </w:rPr>
  </w:style>
  <w:style w:type="paragraph" w:customStyle="1" w:styleId="23">
    <w:name w:val="_Style 3"/>
    <w:basedOn w:val="1"/>
    <w:qFormat/>
    <w:uiPriority w:val="0"/>
    <w:pPr>
      <w:spacing w:line="360" w:lineRule="auto"/>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3949</Words>
  <Characters>4187</Characters>
  <Lines>0</Lines>
  <Paragraphs>0</Paragraphs>
  <TotalTime>34</TotalTime>
  <ScaleCrop>false</ScaleCrop>
  <LinksUpToDate>false</LinksUpToDate>
  <CharactersWithSpaces>4323</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2025-08-01T14:58:00Z</dcterms:created>
  <dc:creator>亦真亦假</dc:creator>
  <cp:lastModifiedBy>lxy</cp:lastModifiedBy>
  <cp:lastPrinted>2025-08-30T00:08:00Z</cp:lastPrinted>
  <dcterms:modified xsi:type="dcterms:W3CDTF">2025-08-29T16:34:34Z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eyJoZGlkIjoiZGEwYjZlZGYwY2E1ZjNiMTcxYTk4NjRkZTVkNjE3OTkiLCJ1c2VySWQiOiI1ODYzNTEwODMifQ==</vt:lpwstr>
  </property>
  <property fmtid="{D5CDD505-2E9C-101B-9397-08002B2CF9AE}" pid="3" name="KSOProductBuildVer">
    <vt:lpwstr>2052-11.8.2.12128</vt:lpwstr>
  </property>
  <property fmtid="{D5CDD505-2E9C-101B-9397-08002B2CF9AE}" pid="4" name="ICV">
    <vt:lpwstr>CC500DB2FDB54C5BABF57F4CE5F2313F_13</vt:lpwstr>
  </property>
</Properties>
</file>