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hint="eastAsia" w:eastAsia="宋体"/>
          <w:b/>
          <w:sz w:val="24"/>
          <w:lang w:val="en-US" w:eastAsia="zh-CN"/>
        </w:rPr>
      </w:pPr>
      <w:r>
        <w:rPr>
          <w:rFonts w:hint="eastAsia"/>
          <w:b/>
          <w:sz w:val="24"/>
        </w:rPr>
        <w:t>附件</w:t>
      </w:r>
    </w:p>
    <w:p>
      <w:pPr>
        <w:adjustRightInd w:val="0"/>
        <w:snapToGrid w:val="0"/>
        <w:spacing w:line="560" w:lineRule="exact"/>
        <w:jc w:val="center"/>
        <w:rPr>
          <w:rFonts w:hint="eastAsia" w:ascii="华光简小标宋" w:eastAsia="华光简小标宋"/>
          <w:spacing w:val="-16"/>
          <w:sz w:val="44"/>
          <w:szCs w:val="44"/>
        </w:rPr>
      </w:pPr>
      <w:r>
        <w:rPr>
          <w:rFonts w:hint="eastAsia" w:ascii="青鸟华光简小标宋" w:hAnsi="青鸟华光简小标宋" w:eastAsia="青鸟华光简小标宋" w:cs="青鸟华光简小标宋"/>
          <w:b w:val="0"/>
          <w:bCs w:val="0"/>
          <w:sz w:val="44"/>
          <w:szCs w:val="44"/>
        </w:rPr>
        <w:t>深圳孟兰西医妇科诊所</w:t>
      </w:r>
      <w:r>
        <w:rPr>
          <w:rFonts w:hint="eastAsia" w:ascii="青鸟华光简小标宋" w:hAnsi="青鸟华光简小标宋" w:eastAsia="青鸟华光简小标宋" w:cs="青鸟华光简小标宋"/>
          <w:b w:val="0"/>
          <w:bCs w:val="0"/>
          <w:spacing w:val="-16"/>
          <w:sz w:val="44"/>
          <w:szCs w:val="44"/>
        </w:rPr>
        <w:t>变</w:t>
      </w:r>
      <w:bookmarkStart w:id="0" w:name="_GoBack"/>
      <w:bookmarkEnd w:id="0"/>
      <w:r>
        <w:rPr>
          <w:rFonts w:hint="eastAsia" w:ascii="青鸟华光简小标宋" w:hAnsi="青鸟华光简小标宋" w:eastAsia="青鸟华光简小标宋" w:cs="青鸟华光简小标宋"/>
          <w:b w:val="0"/>
          <w:bCs w:val="0"/>
          <w:spacing w:val="-16"/>
          <w:sz w:val="44"/>
          <w:szCs w:val="44"/>
        </w:rPr>
        <w:t>更登记核定项目一览表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6840"/>
        <w:gridCol w:w="5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项  目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变  更  前</w:t>
            </w:r>
          </w:p>
        </w:tc>
        <w:tc>
          <w:tcPr>
            <w:tcW w:w="5040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变  更  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医疗机构名称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pacing w:val="-6"/>
                <w:sz w:val="30"/>
                <w:szCs w:val="30"/>
                <w:lang w:val="en-US"/>
              </w:rPr>
            </w:pPr>
            <w:r>
              <w:rPr>
                <w:rFonts w:hint="eastAsia" w:ascii="仿宋_GB2312" w:hAnsi="宋体" w:eastAsia="仿宋_GB2312"/>
                <w:spacing w:val="-6"/>
                <w:sz w:val="30"/>
                <w:szCs w:val="30"/>
              </w:rPr>
              <w:t>深圳孟兰西医妇科诊所</w:t>
            </w:r>
          </w:p>
        </w:tc>
        <w:tc>
          <w:tcPr>
            <w:tcW w:w="5040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医疗机构登记号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MA5FNTLR-944030917D2112</w:t>
            </w:r>
          </w:p>
        </w:tc>
        <w:tc>
          <w:tcPr>
            <w:tcW w:w="50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设置单位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6"/>
                <w:sz w:val="30"/>
                <w:szCs w:val="30"/>
              </w:rPr>
              <w:t>深圳孟兰西医妇科诊所</w:t>
            </w:r>
          </w:p>
        </w:tc>
        <w:tc>
          <w:tcPr>
            <w:tcW w:w="50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医疗机构地址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深圳市龙华区福城街道福民社区福前路45号101</w:t>
            </w:r>
          </w:p>
        </w:tc>
        <w:tc>
          <w:tcPr>
            <w:tcW w:w="5040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法定代表人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孟兰</w:t>
            </w:r>
          </w:p>
        </w:tc>
        <w:tc>
          <w:tcPr>
            <w:tcW w:w="5040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邱秀敏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808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主要负责人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***</w:t>
            </w:r>
          </w:p>
        </w:tc>
        <w:tc>
          <w:tcPr>
            <w:tcW w:w="5040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医疗机构类别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仿宋_GB2312" w:eastAsia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普通诊所</w:t>
            </w:r>
          </w:p>
        </w:tc>
        <w:tc>
          <w:tcPr>
            <w:tcW w:w="5040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诊疗科目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before="93" w:beforeLines="30" w:after="93" w:afterLines="3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妇产科;妇科专业******</w:t>
            </w:r>
          </w:p>
        </w:tc>
        <w:tc>
          <w:tcPr>
            <w:tcW w:w="5040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480" w:lineRule="atLeast"/>
              <w:jc w:val="center"/>
              <w:rPr>
                <w:rFonts w:hint="eastAsia" w:ascii="仿宋_GB2312" w:hAnsi="宋体" w:eastAsia="仿宋_GB2312"/>
                <w:spacing w:val="-10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808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服务对象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社会</w:t>
            </w:r>
          </w:p>
        </w:tc>
        <w:tc>
          <w:tcPr>
            <w:tcW w:w="5040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808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牙椅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30"/>
                <w:szCs w:val="30"/>
              </w:rPr>
              <w:t>张</w:t>
            </w:r>
          </w:p>
        </w:tc>
        <w:tc>
          <w:tcPr>
            <w:tcW w:w="5040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2808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经营性质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营利性</w:t>
            </w:r>
          </w:p>
        </w:tc>
        <w:tc>
          <w:tcPr>
            <w:tcW w:w="5040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不变</w:t>
            </w:r>
          </w:p>
        </w:tc>
      </w:tr>
    </w:tbl>
    <w:p/>
    <w:sectPr>
      <w:pgSz w:w="16838" w:h="11906" w:orient="landscape"/>
      <w:pgMar w:top="96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光简小标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青鸟华光简小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67203"/>
    <w:rsid w:val="6056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2021-03-23T09:38:00Z</dcterms:created>
  <dc:creator> 魏祖光</dc:creator>
  <cp:lastModifiedBy> 魏祖光</cp:lastModifiedBy>
  <dcterms:modified xsi:type="dcterms:W3CDTF">2021-03-23T09:39:02Z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